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628E" w14:textId="77777777" w:rsidR="004369B2" w:rsidRPr="00646B2C" w:rsidRDefault="004369B2" w:rsidP="00646B2C">
      <w:pPr>
        <w:overflowPunct w:val="0"/>
        <w:autoSpaceDE w:val="0"/>
        <w:autoSpaceDN w:val="0"/>
        <w:adjustRightInd w:val="0"/>
        <w:spacing w:after="0" w:line="240" w:lineRule="auto"/>
        <w:ind w:left="5664"/>
        <w:textAlignment w:val="baseline"/>
        <w:rPr>
          <w:rFonts w:ascii="Times New Roman" w:hAnsi="Times New Roman" w:cs="Times New Roman"/>
          <w:sz w:val="24"/>
          <w:szCs w:val="24"/>
          <w:lang w:val="uk-UA" w:eastAsia="ru-RU"/>
        </w:rPr>
      </w:pPr>
      <w:bookmarkStart w:id="0" w:name="_GoBack"/>
      <w:bookmarkEnd w:id="0"/>
      <w:r w:rsidRPr="00646B2C">
        <w:rPr>
          <w:rFonts w:ascii="Times New Roman" w:hAnsi="Times New Roman" w:cs="Times New Roman"/>
          <w:sz w:val="24"/>
          <w:szCs w:val="24"/>
          <w:lang w:val="uk-UA" w:eastAsia="ru-RU"/>
        </w:rPr>
        <w:t>Додаток</w:t>
      </w:r>
      <w:r>
        <w:rPr>
          <w:rFonts w:ascii="Times New Roman" w:hAnsi="Times New Roman" w:cs="Times New Roman"/>
          <w:sz w:val="24"/>
          <w:szCs w:val="24"/>
          <w:lang w:val="uk-UA" w:eastAsia="ru-RU"/>
        </w:rPr>
        <w:t xml:space="preserve"> 1</w:t>
      </w:r>
    </w:p>
    <w:p w14:paraId="23CC0DFF" w14:textId="067E6123" w:rsidR="004369B2" w:rsidRPr="00DD6EE3" w:rsidRDefault="004369B2" w:rsidP="00646B2C">
      <w:pPr>
        <w:overflowPunct w:val="0"/>
        <w:autoSpaceDE w:val="0"/>
        <w:autoSpaceDN w:val="0"/>
        <w:adjustRightInd w:val="0"/>
        <w:spacing w:after="0" w:line="240" w:lineRule="auto"/>
        <w:ind w:left="5664"/>
        <w:textAlignment w:val="baseline"/>
        <w:rPr>
          <w:rFonts w:ascii="Times New Roman" w:hAnsi="Times New Roman" w:cs="Times New Roman"/>
          <w:sz w:val="24"/>
          <w:szCs w:val="24"/>
          <w:lang w:val="uk-UA" w:eastAsia="ru-RU"/>
        </w:rPr>
      </w:pPr>
      <w:r w:rsidRPr="00646B2C">
        <w:rPr>
          <w:rFonts w:ascii="Times New Roman" w:hAnsi="Times New Roman" w:cs="Times New Roman"/>
          <w:sz w:val="24"/>
          <w:szCs w:val="24"/>
          <w:lang w:val="uk-UA" w:eastAsia="ru-RU"/>
        </w:rPr>
        <w:t xml:space="preserve">до рішення </w:t>
      </w:r>
      <w:proofErr w:type="spellStart"/>
      <w:r w:rsidRPr="00DD6EE3">
        <w:rPr>
          <w:rFonts w:ascii="Times New Roman" w:hAnsi="Times New Roman" w:cs="Times New Roman"/>
          <w:sz w:val="24"/>
          <w:szCs w:val="24"/>
          <w:lang w:val="uk-UA" w:eastAsia="ru-RU"/>
        </w:rPr>
        <w:t>Южноукраїнської</w:t>
      </w:r>
      <w:proofErr w:type="spellEnd"/>
      <w:r w:rsidRPr="00DD6EE3">
        <w:rPr>
          <w:rFonts w:ascii="Times New Roman" w:hAnsi="Times New Roman" w:cs="Times New Roman"/>
          <w:sz w:val="24"/>
          <w:szCs w:val="24"/>
          <w:lang w:val="uk-UA" w:eastAsia="ru-RU"/>
        </w:rPr>
        <w:t xml:space="preserve"> міської </w:t>
      </w:r>
      <w:r>
        <w:rPr>
          <w:rFonts w:ascii="Times New Roman" w:hAnsi="Times New Roman" w:cs="Times New Roman"/>
          <w:sz w:val="24"/>
          <w:szCs w:val="24"/>
          <w:lang w:val="uk-UA" w:eastAsia="ru-RU"/>
        </w:rPr>
        <w:t>ради</w:t>
      </w:r>
    </w:p>
    <w:p w14:paraId="6641A775" w14:textId="77777777" w:rsidR="004369B2" w:rsidRPr="00646B2C" w:rsidRDefault="004369B2" w:rsidP="00646B2C">
      <w:pPr>
        <w:overflowPunct w:val="0"/>
        <w:autoSpaceDE w:val="0"/>
        <w:autoSpaceDN w:val="0"/>
        <w:adjustRightInd w:val="0"/>
        <w:spacing w:after="0" w:line="240" w:lineRule="auto"/>
        <w:ind w:left="5664"/>
        <w:textAlignment w:val="baseline"/>
        <w:rPr>
          <w:rFonts w:ascii="Times New Roman" w:hAnsi="Times New Roman" w:cs="Times New Roman"/>
          <w:sz w:val="24"/>
          <w:szCs w:val="24"/>
          <w:lang w:val="uk-UA" w:eastAsia="ru-RU"/>
        </w:rPr>
      </w:pPr>
      <w:r w:rsidRPr="00646B2C">
        <w:rPr>
          <w:rFonts w:ascii="Times New Roman" w:hAnsi="Times New Roman" w:cs="Times New Roman"/>
          <w:sz w:val="24"/>
          <w:szCs w:val="24"/>
          <w:lang w:val="uk-UA" w:eastAsia="ru-RU"/>
        </w:rPr>
        <w:t>від «____» ____ 2020  № ____</w:t>
      </w:r>
    </w:p>
    <w:p w14:paraId="7FC219B4" w14:textId="77777777" w:rsidR="004369B2" w:rsidRPr="003E3E24"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rPr>
      </w:pPr>
    </w:p>
    <w:p w14:paraId="2FB72AE3" w14:textId="77777777"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Інформація</w:t>
      </w:r>
    </w:p>
    <w:p w14:paraId="106AB681" w14:textId="7C40179D" w:rsidR="00AE4175"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начальника управління економічного розвитку </w:t>
      </w:r>
      <w:proofErr w:type="spellStart"/>
      <w:r w:rsidRPr="00AE4175">
        <w:rPr>
          <w:rFonts w:ascii="Times New Roman" w:eastAsia="Times New Roman" w:hAnsi="Times New Roman" w:cs="Times New Roman"/>
          <w:iCs/>
          <w:sz w:val="24"/>
          <w:szCs w:val="24"/>
          <w:lang w:val="uk-UA" w:eastAsia="ru-RU"/>
        </w:rPr>
        <w:t>Южноукраїнської</w:t>
      </w:r>
      <w:proofErr w:type="spellEnd"/>
      <w:r w:rsidRPr="00AE4175">
        <w:rPr>
          <w:rFonts w:ascii="Times New Roman" w:eastAsia="Times New Roman" w:hAnsi="Times New Roman" w:cs="Times New Roman"/>
          <w:iCs/>
          <w:sz w:val="24"/>
          <w:szCs w:val="24"/>
          <w:lang w:val="uk-UA" w:eastAsia="ru-RU"/>
        </w:rPr>
        <w:t xml:space="preserve"> міської ради Петрик І.В. про хід виконання Програми розвитку малого і середнього підприємництва в місті Южноукраїнську на 2019-2020 роки</w:t>
      </w:r>
      <w:r>
        <w:rPr>
          <w:rFonts w:ascii="Times New Roman" w:eastAsia="Times New Roman" w:hAnsi="Times New Roman" w:cs="Times New Roman"/>
          <w:iCs/>
          <w:sz w:val="24"/>
          <w:szCs w:val="24"/>
          <w:lang w:val="uk-UA" w:eastAsia="ru-RU"/>
        </w:rPr>
        <w:t>,</w:t>
      </w:r>
    </w:p>
    <w:p w14:paraId="2F1ECFA6" w14:textId="41D6D3C7" w:rsidR="004369B2" w:rsidRDefault="00AE4175" w:rsidP="008A0760">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4"/>
          <w:szCs w:val="24"/>
          <w:lang w:val="uk-UA" w:eastAsia="ru-RU"/>
        </w:rPr>
      </w:pPr>
      <w:r w:rsidRPr="00AE4175">
        <w:rPr>
          <w:rFonts w:ascii="Times New Roman" w:eastAsia="Times New Roman" w:hAnsi="Times New Roman" w:cs="Times New Roman"/>
          <w:iCs/>
          <w:sz w:val="24"/>
          <w:szCs w:val="24"/>
          <w:lang w:val="uk-UA" w:eastAsia="ru-RU"/>
        </w:rPr>
        <w:t xml:space="preserve"> затвердженої рішенням </w:t>
      </w:r>
      <w:proofErr w:type="spellStart"/>
      <w:r w:rsidRPr="00AE4175">
        <w:rPr>
          <w:rFonts w:ascii="Times New Roman" w:eastAsia="Times New Roman" w:hAnsi="Times New Roman" w:cs="Times New Roman"/>
          <w:iCs/>
          <w:sz w:val="24"/>
          <w:szCs w:val="24"/>
          <w:lang w:val="uk-UA" w:eastAsia="ru-RU"/>
        </w:rPr>
        <w:t>Южноукраїнської</w:t>
      </w:r>
      <w:proofErr w:type="spellEnd"/>
      <w:r w:rsidRPr="00AE4175">
        <w:rPr>
          <w:rFonts w:ascii="Times New Roman" w:eastAsia="Times New Roman" w:hAnsi="Times New Roman" w:cs="Times New Roman"/>
          <w:iCs/>
          <w:sz w:val="24"/>
          <w:szCs w:val="24"/>
          <w:lang w:val="uk-UA" w:eastAsia="ru-RU"/>
        </w:rPr>
        <w:t xml:space="preserve"> міської ради від 05.03.2019 №1353</w:t>
      </w:r>
    </w:p>
    <w:p w14:paraId="698748F1" w14:textId="77777777" w:rsidR="00AE4175" w:rsidRP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iCs/>
          <w:color w:val="FF0000"/>
          <w:sz w:val="24"/>
          <w:szCs w:val="24"/>
          <w:lang w:val="uk-UA" w:eastAsia="ru-RU"/>
        </w:rPr>
      </w:pPr>
    </w:p>
    <w:p w14:paraId="4C10D551"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Відповідно до масштабів діяльності підприємництво поділяють на мале, середнє та велике. Світовий досвід господарювання свідчить, що найважливішою складовою ринкової економіки має бути існування та взаємодія великих, середніх і малих підприємств, та їх оптимальне співвідношення.</w:t>
      </w:r>
    </w:p>
    <w:p w14:paraId="3CD45F3D"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Розвиток малого підприємництва в значній мірі залежить від державної економічної політики в цілому, а також від здібностей кожного окремого суб’єкта малого підприємництва використати надані йому права для реалізації власних господарських цілей. Вплив цих двох факторів на розвиток малого підприємництва міста досить суттєвий. </w:t>
      </w:r>
    </w:p>
    <w:p w14:paraId="3A5686B2" w14:textId="77777777" w:rsidR="004369B2" w:rsidRPr="008A0760" w:rsidRDefault="004369B2" w:rsidP="00AD7532">
      <w:pPr>
        <w:autoSpaceDE w:val="0"/>
        <w:autoSpaceDN w:val="0"/>
        <w:adjustRightInd w:val="0"/>
        <w:spacing w:after="0" w:line="240" w:lineRule="auto"/>
        <w:ind w:firstLine="709"/>
        <w:jc w:val="both"/>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rPr>
        <w:t xml:space="preserve">За даними Головного управління статистики у Миколаївській області </w:t>
      </w:r>
      <w:r>
        <w:rPr>
          <w:rFonts w:ascii="Times New Roman" w:hAnsi="Times New Roman" w:cs="Times New Roman"/>
          <w:sz w:val="24"/>
          <w:szCs w:val="24"/>
          <w:lang w:val="uk-UA"/>
        </w:rPr>
        <w:t>в</w:t>
      </w:r>
      <w:r w:rsidRPr="008A0760">
        <w:rPr>
          <w:rFonts w:ascii="Times New Roman" w:hAnsi="Times New Roman" w:cs="Times New Roman"/>
          <w:sz w:val="24"/>
          <w:szCs w:val="24"/>
          <w:lang w:val="uk-UA"/>
        </w:rPr>
        <w:t xml:space="preserve"> 2019 році (останні статистичні дані</w:t>
      </w:r>
      <w:r w:rsidRPr="004A7A01">
        <w:rPr>
          <w:rFonts w:ascii="Times New Roman" w:hAnsi="Times New Roman" w:cs="Times New Roman"/>
          <w:sz w:val="24"/>
          <w:szCs w:val="24"/>
          <w:lang w:val="uk-UA"/>
        </w:rPr>
        <w:t xml:space="preserve">) </w:t>
      </w:r>
      <w:r w:rsidRPr="008A0760">
        <w:rPr>
          <w:rFonts w:ascii="Times New Roman" w:hAnsi="Times New Roman" w:cs="Times New Roman"/>
          <w:sz w:val="24"/>
          <w:szCs w:val="24"/>
          <w:lang w:val="uk-UA"/>
        </w:rPr>
        <w:t xml:space="preserve">в структурі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 частка малих підприємств (включаючи мікропідприємства) становила 90,3%, середніх – 9,7%, великих – 0%</w:t>
      </w:r>
      <w:r>
        <w:rPr>
          <w:rFonts w:ascii="Times New Roman" w:hAnsi="Times New Roman" w:cs="Times New Roman"/>
          <w:sz w:val="24"/>
          <w:szCs w:val="24"/>
          <w:lang w:val="uk-UA"/>
        </w:rPr>
        <w:t xml:space="preserve"> (без урахування відокремленого підрозділу «</w:t>
      </w:r>
      <w:proofErr w:type="spellStart"/>
      <w:r>
        <w:rPr>
          <w:rFonts w:ascii="Times New Roman" w:hAnsi="Times New Roman" w:cs="Times New Roman"/>
          <w:sz w:val="24"/>
          <w:szCs w:val="24"/>
          <w:lang w:val="uk-UA"/>
        </w:rPr>
        <w:t>Южно</w:t>
      </w:r>
      <w:proofErr w:type="spellEnd"/>
      <w:r>
        <w:rPr>
          <w:rFonts w:ascii="Times New Roman" w:hAnsi="Times New Roman" w:cs="Times New Roman"/>
          <w:sz w:val="24"/>
          <w:szCs w:val="24"/>
          <w:lang w:val="uk-UA"/>
        </w:rPr>
        <w:t>-Українська АЕС» державного підприємства «Національна атомна енергогенеруюча компанія «Енергоатом, оскільки він є структурним підрозділом державного підприємства, зареєстрованого в іншому місті)</w:t>
      </w:r>
      <w:r w:rsidRPr="008A0760">
        <w:rPr>
          <w:rFonts w:ascii="Times New Roman" w:hAnsi="Times New Roman" w:cs="Times New Roman"/>
          <w:sz w:val="24"/>
          <w:szCs w:val="24"/>
          <w:lang w:val="uk-UA"/>
        </w:rPr>
        <w:t>.</w:t>
      </w:r>
    </w:p>
    <w:p w14:paraId="247A24D8"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С</w:t>
      </w:r>
      <w:r w:rsidRPr="008A0760">
        <w:rPr>
          <w:rFonts w:ascii="Times New Roman" w:hAnsi="Times New Roman" w:cs="Times New Roman"/>
          <w:sz w:val="24"/>
          <w:szCs w:val="24"/>
          <w:lang w:val="uk-UA"/>
        </w:rPr>
        <w:t>труктур</w:t>
      </w:r>
      <w:r>
        <w:rPr>
          <w:rFonts w:ascii="Times New Roman" w:hAnsi="Times New Roman" w:cs="Times New Roman"/>
          <w:sz w:val="24"/>
          <w:szCs w:val="24"/>
          <w:lang w:val="uk-UA"/>
        </w:rPr>
        <w:t>а</w:t>
      </w:r>
      <w:r w:rsidRPr="008A0760">
        <w:rPr>
          <w:rFonts w:ascii="Times New Roman" w:hAnsi="Times New Roman" w:cs="Times New Roman"/>
          <w:sz w:val="24"/>
          <w:szCs w:val="24"/>
          <w:lang w:val="uk-UA"/>
        </w:rPr>
        <w:t xml:space="preserve"> підприємств </w:t>
      </w:r>
      <w:r>
        <w:rPr>
          <w:rFonts w:ascii="Times New Roman" w:hAnsi="Times New Roman" w:cs="Times New Roman"/>
          <w:sz w:val="24"/>
          <w:szCs w:val="24"/>
          <w:lang w:val="uk-UA"/>
        </w:rPr>
        <w:t xml:space="preserve">міста </w:t>
      </w:r>
      <w:r w:rsidRPr="004A7A01">
        <w:rPr>
          <w:rFonts w:ascii="Times New Roman" w:hAnsi="Times New Roman" w:cs="Times New Roman"/>
          <w:sz w:val="24"/>
          <w:szCs w:val="24"/>
          <w:lang w:val="uk-UA"/>
        </w:rPr>
        <w:t xml:space="preserve"> Южноукраїнськ</w:t>
      </w:r>
      <w:r>
        <w:rPr>
          <w:rFonts w:ascii="Times New Roman" w:hAnsi="Times New Roman" w:cs="Times New Roman"/>
          <w:sz w:val="24"/>
          <w:szCs w:val="24"/>
          <w:lang w:val="uk-UA"/>
        </w:rPr>
        <w:t>а</w:t>
      </w:r>
      <w:r>
        <w:rPr>
          <w:rFonts w:ascii="Times New Roman" w:hAnsi="Times New Roman" w:cs="Times New Roman"/>
          <w:i/>
          <w:iCs/>
          <w:sz w:val="24"/>
          <w:szCs w:val="24"/>
          <w:lang w:val="uk-UA"/>
        </w:rPr>
        <w:t xml:space="preserve"> </w:t>
      </w:r>
      <w:r w:rsidRPr="008A0760">
        <w:rPr>
          <w:rFonts w:ascii="Times New Roman" w:hAnsi="Times New Roman" w:cs="Times New Roman"/>
          <w:sz w:val="24"/>
          <w:szCs w:val="24"/>
          <w:lang w:val="uk-UA"/>
        </w:rPr>
        <w:t>за їх розміром</w:t>
      </w:r>
      <w:r>
        <w:rPr>
          <w:rFonts w:ascii="Times New Roman" w:hAnsi="Times New Roman" w:cs="Times New Roman"/>
          <w:sz w:val="24"/>
          <w:szCs w:val="24"/>
          <w:lang w:val="uk-UA" w:eastAsia="ru-RU"/>
        </w:rPr>
        <w:t xml:space="preserve"> </w:t>
      </w:r>
    </w:p>
    <w:p w14:paraId="7CE445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lang w:val="uk-UA" w:eastAsia="ru-RU"/>
        </w:rPr>
      </w:pPr>
      <w:r>
        <w:rPr>
          <w:rFonts w:ascii="Times New Roman" w:hAnsi="Times New Roman" w:cs="Times New Roman"/>
          <w:sz w:val="24"/>
          <w:szCs w:val="24"/>
          <w:lang w:val="uk-UA" w:eastAsia="ru-RU"/>
        </w:rPr>
        <w:t>у 2019 році</w:t>
      </w:r>
    </w:p>
    <w:p w14:paraId="5C4D9002"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720" w:right="86" w:firstLine="6510"/>
        <w:jc w:val="right"/>
        <w:textAlignment w:val="baseline"/>
        <w:rPr>
          <w:rFonts w:ascii="Courier New" w:hAnsi="Courier New" w:cs="Courier New"/>
          <w:sz w:val="16"/>
          <w:szCs w:val="16"/>
          <w:lang w:val="uk-UA" w:eastAsia="ru-RU"/>
        </w:rPr>
      </w:pPr>
    </w:p>
    <w:tbl>
      <w:tblPr>
        <w:tblpPr w:leftFromText="180" w:rightFromText="180" w:vertAnchor="text" w:tblpX="146"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739"/>
        <w:gridCol w:w="1201"/>
        <w:gridCol w:w="735"/>
        <w:gridCol w:w="1254"/>
        <w:gridCol w:w="767"/>
        <w:gridCol w:w="1215"/>
        <w:gridCol w:w="738"/>
        <w:gridCol w:w="1317"/>
      </w:tblGrid>
      <w:tr w:rsidR="004369B2" w:rsidRPr="005D56E7" w14:paraId="1D7F1890" w14:textId="77777777">
        <w:trPr>
          <w:trHeight w:val="274"/>
        </w:trPr>
        <w:tc>
          <w:tcPr>
            <w:tcW w:w="1322" w:type="dxa"/>
            <w:vMerge w:val="restart"/>
            <w:vAlign w:val="center"/>
          </w:tcPr>
          <w:p w14:paraId="269A8FBE"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w:t>
            </w:r>
          </w:p>
          <w:p w14:paraId="12893EE6"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одиниць</w:t>
            </w:r>
          </w:p>
        </w:tc>
        <w:tc>
          <w:tcPr>
            <w:tcW w:w="7966" w:type="dxa"/>
            <w:gridSpan w:val="8"/>
            <w:vAlign w:val="center"/>
          </w:tcPr>
          <w:p w14:paraId="363EACFC"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0AAE1B1C" w14:textId="77777777">
        <w:trPr>
          <w:trHeight w:val="146"/>
        </w:trPr>
        <w:tc>
          <w:tcPr>
            <w:tcW w:w="1322" w:type="dxa"/>
            <w:vMerge/>
            <w:vAlign w:val="center"/>
          </w:tcPr>
          <w:p w14:paraId="2FDE1E1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restart"/>
            <w:vAlign w:val="center"/>
          </w:tcPr>
          <w:p w14:paraId="773405C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великі</w:t>
            </w:r>
            <w:r w:rsidRPr="008A0760">
              <w:rPr>
                <w:rFonts w:ascii="Times New Roman" w:hAnsi="Times New Roman" w:cs="Times New Roman"/>
                <w:snapToGrid w:val="0"/>
                <w:sz w:val="24"/>
                <w:szCs w:val="24"/>
                <w:lang w:val="uk-UA" w:eastAsia="ru-RU"/>
              </w:rPr>
              <w:br/>
              <w:t>підприємства</w:t>
            </w:r>
          </w:p>
        </w:tc>
        <w:tc>
          <w:tcPr>
            <w:tcW w:w="1989" w:type="dxa"/>
            <w:gridSpan w:val="2"/>
            <w:vMerge w:val="restart"/>
            <w:vAlign w:val="center"/>
          </w:tcPr>
          <w:p w14:paraId="21CFA04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середні</w:t>
            </w:r>
            <w:r w:rsidRPr="008A0760">
              <w:rPr>
                <w:rFonts w:ascii="Times New Roman" w:hAnsi="Times New Roman" w:cs="Times New Roman"/>
                <w:snapToGrid w:val="0"/>
                <w:sz w:val="24"/>
                <w:szCs w:val="24"/>
                <w:lang w:val="uk-UA" w:eastAsia="ru-RU"/>
              </w:rPr>
              <w:br/>
              <w:t>підприємства</w:t>
            </w:r>
          </w:p>
        </w:tc>
        <w:tc>
          <w:tcPr>
            <w:tcW w:w="1982" w:type="dxa"/>
            <w:gridSpan w:val="2"/>
            <w:vMerge w:val="restart"/>
            <w:vAlign w:val="center"/>
          </w:tcPr>
          <w:p w14:paraId="35459C8A"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малі</w:t>
            </w:r>
            <w:r w:rsidRPr="008A0760">
              <w:rPr>
                <w:rFonts w:ascii="Times New Roman" w:hAnsi="Times New Roman" w:cs="Times New Roman"/>
                <w:snapToGrid w:val="0"/>
                <w:sz w:val="24"/>
                <w:szCs w:val="24"/>
                <w:lang w:val="uk-UA" w:eastAsia="ru-RU"/>
              </w:rPr>
              <w:br/>
              <w:t>підприємства</w:t>
            </w:r>
          </w:p>
        </w:tc>
        <w:tc>
          <w:tcPr>
            <w:tcW w:w="2055" w:type="dxa"/>
            <w:gridSpan w:val="2"/>
            <w:vAlign w:val="center"/>
          </w:tcPr>
          <w:p w14:paraId="4A93298E"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right="-55"/>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010D4365" w14:textId="77777777">
        <w:trPr>
          <w:trHeight w:val="146"/>
        </w:trPr>
        <w:tc>
          <w:tcPr>
            <w:tcW w:w="1322" w:type="dxa"/>
            <w:vMerge/>
            <w:vAlign w:val="center"/>
          </w:tcPr>
          <w:p w14:paraId="5452B19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40" w:type="dxa"/>
            <w:gridSpan w:val="2"/>
            <w:vMerge/>
            <w:vAlign w:val="center"/>
          </w:tcPr>
          <w:p w14:paraId="03733B4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9" w:type="dxa"/>
            <w:gridSpan w:val="2"/>
            <w:vMerge/>
            <w:vAlign w:val="center"/>
          </w:tcPr>
          <w:p w14:paraId="76B5FB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1982" w:type="dxa"/>
            <w:gridSpan w:val="2"/>
            <w:vMerge/>
            <w:vAlign w:val="center"/>
          </w:tcPr>
          <w:p w14:paraId="3E859A8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2055" w:type="dxa"/>
            <w:gridSpan w:val="2"/>
            <w:vAlign w:val="center"/>
          </w:tcPr>
          <w:p w14:paraId="2686162B" w14:textId="77777777" w:rsidR="004369B2" w:rsidRPr="008A0760" w:rsidRDefault="004369B2" w:rsidP="008A0760">
            <w:pPr>
              <w:tabs>
                <w:tab w:val="left" w:pos="2964"/>
                <w:tab w:val="left" w:pos="3999"/>
                <w:tab w:val="left" w:pos="5133"/>
                <w:tab w:val="left" w:pos="6693"/>
                <w:tab w:val="left" w:pos="8232"/>
                <w:tab w:val="left" w:pos="9540"/>
              </w:tabs>
              <w:overflowPunct w:val="0"/>
              <w:autoSpaceDE w:val="0"/>
              <w:autoSpaceDN w:val="0"/>
              <w:adjustRightInd w:val="0"/>
              <w:spacing w:after="0" w:line="240" w:lineRule="auto"/>
              <w:ind w:left="-89" w:right="-10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6A8EB61" w14:textId="77777777">
        <w:trPr>
          <w:trHeight w:val="146"/>
        </w:trPr>
        <w:tc>
          <w:tcPr>
            <w:tcW w:w="1322" w:type="dxa"/>
            <w:vMerge/>
            <w:vAlign w:val="center"/>
          </w:tcPr>
          <w:p w14:paraId="74DF300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
        </w:tc>
        <w:tc>
          <w:tcPr>
            <w:tcW w:w="739" w:type="dxa"/>
            <w:vAlign w:val="center"/>
          </w:tcPr>
          <w:p w14:paraId="3141D762" w14:textId="77777777" w:rsidR="004369B2" w:rsidRPr="008A0760" w:rsidRDefault="004369B2" w:rsidP="008A0760">
            <w:pPr>
              <w:overflowPunct w:val="0"/>
              <w:autoSpaceDE w:val="0"/>
              <w:autoSpaceDN w:val="0"/>
              <w:adjustRightInd w:val="0"/>
              <w:spacing w:after="0" w:line="240" w:lineRule="exact"/>
              <w:ind w:left="-102" w:right="-165"/>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01" w:type="dxa"/>
            <w:vAlign w:val="center"/>
          </w:tcPr>
          <w:p w14:paraId="45F08605"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35" w:type="dxa"/>
            <w:vAlign w:val="center"/>
          </w:tcPr>
          <w:p w14:paraId="3752493B" w14:textId="77777777" w:rsidR="004369B2" w:rsidRPr="008A0760" w:rsidRDefault="004369B2" w:rsidP="008A0760">
            <w:pPr>
              <w:overflowPunct w:val="0"/>
              <w:autoSpaceDE w:val="0"/>
              <w:autoSpaceDN w:val="0"/>
              <w:adjustRightInd w:val="0"/>
              <w:spacing w:after="0" w:line="240" w:lineRule="exact"/>
              <w:ind w:left="-108" w:right="-108"/>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54" w:type="dxa"/>
            <w:vAlign w:val="center"/>
          </w:tcPr>
          <w:p w14:paraId="6AD026FC"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67" w:type="dxa"/>
            <w:vAlign w:val="center"/>
          </w:tcPr>
          <w:p w14:paraId="4E74877C" w14:textId="77777777" w:rsidR="004369B2" w:rsidRPr="008A0760" w:rsidRDefault="004369B2" w:rsidP="008A0760">
            <w:pPr>
              <w:overflowPunct w:val="0"/>
              <w:autoSpaceDE w:val="0"/>
              <w:autoSpaceDN w:val="0"/>
              <w:adjustRightInd w:val="0"/>
              <w:spacing w:after="0" w:line="240" w:lineRule="exact"/>
              <w:ind w:left="-51" w:right="-113"/>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215" w:type="dxa"/>
            <w:vAlign w:val="center"/>
          </w:tcPr>
          <w:p w14:paraId="677E764A"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c>
          <w:tcPr>
            <w:tcW w:w="738" w:type="dxa"/>
            <w:vAlign w:val="center"/>
          </w:tcPr>
          <w:p w14:paraId="798CD157" w14:textId="77777777" w:rsidR="004369B2" w:rsidRPr="008A0760" w:rsidRDefault="004369B2" w:rsidP="008A0760">
            <w:pPr>
              <w:overflowPunct w:val="0"/>
              <w:autoSpaceDE w:val="0"/>
              <w:autoSpaceDN w:val="0"/>
              <w:adjustRightInd w:val="0"/>
              <w:spacing w:after="0" w:line="240" w:lineRule="exact"/>
              <w:ind w:left="-89" w:right="-114" w:hanging="19"/>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од.</w:t>
            </w:r>
          </w:p>
        </w:tc>
        <w:tc>
          <w:tcPr>
            <w:tcW w:w="1317" w:type="dxa"/>
            <w:vAlign w:val="center"/>
          </w:tcPr>
          <w:p w14:paraId="2A47FC5B" w14:textId="77777777" w:rsidR="004369B2" w:rsidRPr="008A0760" w:rsidRDefault="004369B2" w:rsidP="008A0760">
            <w:pPr>
              <w:overflowPunct w:val="0"/>
              <w:autoSpaceDE w:val="0"/>
              <w:autoSpaceDN w:val="0"/>
              <w:adjustRightInd w:val="0"/>
              <w:spacing w:after="0" w:line="240" w:lineRule="exact"/>
              <w:ind w:left="-113" w:right="-113"/>
              <w:jc w:val="center"/>
              <w:textAlignment w:val="baseline"/>
              <w:rPr>
                <w:rFonts w:ascii="Times New Roman" w:hAnsi="Times New Roman" w:cs="Times New Roman"/>
                <w:b/>
                <w:bCs/>
                <w:snapToGrid w:val="0"/>
                <w:spacing w:val="-10"/>
                <w:sz w:val="24"/>
                <w:szCs w:val="24"/>
                <w:lang w:val="uk-UA" w:eastAsia="ru-RU"/>
              </w:rPr>
            </w:pPr>
            <w:r w:rsidRPr="008A0760">
              <w:rPr>
                <w:rFonts w:ascii="Times New Roman" w:hAnsi="Times New Roman" w:cs="Times New Roman"/>
                <w:spacing w:val="-10"/>
                <w:sz w:val="24"/>
                <w:szCs w:val="24"/>
                <w:lang w:val="uk-UA" w:eastAsia="ru-RU"/>
              </w:rPr>
              <w:t xml:space="preserve">у % до загальної кількості підприємств </w:t>
            </w:r>
            <w:proofErr w:type="spellStart"/>
            <w:r w:rsidRPr="008A0760">
              <w:rPr>
                <w:rFonts w:ascii="Times New Roman" w:hAnsi="Times New Roman" w:cs="Times New Roman"/>
                <w:snapToGrid w:val="0"/>
                <w:spacing w:val="-10"/>
                <w:sz w:val="24"/>
                <w:szCs w:val="24"/>
                <w:lang w:eastAsia="ru-RU"/>
              </w:rPr>
              <w:t>міста</w:t>
            </w:r>
            <w:proofErr w:type="spellEnd"/>
          </w:p>
        </w:tc>
      </w:tr>
      <w:tr w:rsidR="004369B2" w:rsidRPr="005D56E7" w14:paraId="08F626A1" w14:textId="77777777">
        <w:trPr>
          <w:trHeight w:val="72"/>
        </w:trPr>
        <w:tc>
          <w:tcPr>
            <w:tcW w:w="1322" w:type="dxa"/>
            <w:vAlign w:val="bottom"/>
          </w:tcPr>
          <w:p w14:paraId="395AA42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124</w:t>
            </w:r>
          </w:p>
        </w:tc>
        <w:tc>
          <w:tcPr>
            <w:tcW w:w="739" w:type="dxa"/>
            <w:vAlign w:val="bottom"/>
          </w:tcPr>
          <w:p w14:paraId="65595E89"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201" w:type="dxa"/>
            <w:vAlign w:val="bottom"/>
          </w:tcPr>
          <w:p w14:paraId="308CA834"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en-US" w:eastAsia="ru-RU"/>
              </w:rPr>
              <w:t>–</w:t>
            </w:r>
          </w:p>
        </w:tc>
        <w:tc>
          <w:tcPr>
            <w:tcW w:w="735" w:type="dxa"/>
            <w:vAlign w:val="bottom"/>
          </w:tcPr>
          <w:p w14:paraId="1F1DA517"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1254" w:type="dxa"/>
            <w:vAlign w:val="bottom"/>
          </w:tcPr>
          <w:p w14:paraId="4F5320CC"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w:t>
            </w:r>
          </w:p>
        </w:tc>
        <w:tc>
          <w:tcPr>
            <w:tcW w:w="767" w:type="dxa"/>
            <w:vAlign w:val="bottom"/>
          </w:tcPr>
          <w:p w14:paraId="431E09D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112</w:t>
            </w:r>
          </w:p>
        </w:tc>
        <w:tc>
          <w:tcPr>
            <w:tcW w:w="1215" w:type="dxa"/>
            <w:vAlign w:val="bottom"/>
          </w:tcPr>
          <w:p w14:paraId="726CBE91"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90,3</w:t>
            </w:r>
          </w:p>
        </w:tc>
        <w:tc>
          <w:tcPr>
            <w:tcW w:w="738" w:type="dxa"/>
            <w:vAlign w:val="bottom"/>
          </w:tcPr>
          <w:p w14:paraId="50D7C0BA"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w:t>
            </w:r>
          </w:p>
        </w:tc>
        <w:tc>
          <w:tcPr>
            <w:tcW w:w="1317" w:type="dxa"/>
            <w:vAlign w:val="bottom"/>
          </w:tcPr>
          <w:p w14:paraId="000989BF" w14:textId="77777777" w:rsidR="004369B2" w:rsidRPr="008A0760" w:rsidRDefault="004369B2" w:rsidP="00CF15C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77,4</w:t>
            </w:r>
          </w:p>
        </w:tc>
      </w:tr>
    </w:tbl>
    <w:p w14:paraId="6634917B" w14:textId="78E70926" w:rsidR="004369B2" w:rsidRPr="004E1F7A" w:rsidRDefault="004369B2" w:rsidP="00750284">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малих і середніх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2019 році становила 31 підприємств</w:t>
      </w:r>
      <w:r>
        <w:rPr>
          <w:rFonts w:ascii="Times New Roman" w:hAnsi="Times New Roman" w:cs="Times New Roman"/>
          <w:sz w:val="24"/>
          <w:szCs w:val="24"/>
          <w:lang w:val="uk-UA" w:eastAsia="ru-RU"/>
        </w:rPr>
        <w:t>о</w:t>
      </w:r>
      <w:r w:rsidRPr="008A0760">
        <w:rPr>
          <w:rFonts w:ascii="Times New Roman" w:hAnsi="Times New Roman" w:cs="Times New Roman"/>
          <w:sz w:val="24"/>
          <w:szCs w:val="24"/>
          <w:lang w:val="uk-UA" w:eastAsia="ru-RU"/>
        </w:rPr>
        <w:t xml:space="preserve">. Кількість цих підприємств </w:t>
      </w: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розрахунку на 10,0 тис. осіб наявного населення у порівнянні з 2016</w:t>
      </w:r>
      <w:r>
        <w:rPr>
          <w:rFonts w:ascii="Times New Roman" w:hAnsi="Times New Roman" w:cs="Times New Roman"/>
          <w:sz w:val="24"/>
          <w:szCs w:val="24"/>
          <w:lang w:val="uk-UA" w:eastAsia="ru-RU"/>
        </w:rPr>
        <w:t xml:space="preserve">, </w:t>
      </w:r>
      <w:r w:rsidRPr="008A0760">
        <w:rPr>
          <w:rFonts w:ascii="Times New Roman" w:hAnsi="Times New Roman" w:cs="Times New Roman"/>
          <w:sz w:val="24"/>
          <w:szCs w:val="24"/>
          <w:lang w:val="uk-UA" w:eastAsia="ru-RU"/>
        </w:rPr>
        <w:t>2017</w:t>
      </w:r>
      <w:r>
        <w:rPr>
          <w:rFonts w:ascii="Times New Roman" w:hAnsi="Times New Roman" w:cs="Times New Roman"/>
          <w:sz w:val="24"/>
          <w:szCs w:val="24"/>
          <w:lang w:val="uk-UA" w:eastAsia="ru-RU"/>
        </w:rPr>
        <w:t>, 2018</w:t>
      </w:r>
      <w:r w:rsidRPr="008A0760">
        <w:rPr>
          <w:rFonts w:ascii="Times New Roman" w:hAnsi="Times New Roman" w:cs="Times New Roman"/>
          <w:sz w:val="24"/>
          <w:szCs w:val="24"/>
          <w:lang w:val="uk-UA" w:eastAsia="ru-RU"/>
        </w:rPr>
        <w:t xml:space="preserve"> роками збільшилась (у 2016 році - 28 підприємств, у 2017 році – 27 підприємств</w:t>
      </w:r>
      <w:r>
        <w:rPr>
          <w:rFonts w:ascii="Times New Roman" w:hAnsi="Times New Roman" w:cs="Times New Roman"/>
          <w:sz w:val="24"/>
          <w:szCs w:val="24"/>
          <w:lang w:val="uk-UA" w:eastAsia="ru-RU"/>
        </w:rPr>
        <w:t xml:space="preserve">, </w:t>
      </w:r>
      <w:r w:rsidRPr="004E1F7A">
        <w:rPr>
          <w:rFonts w:ascii="Times New Roman" w:hAnsi="Times New Roman" w:cs="Times New Roman"/>
          <w:sz w:val="24"/>
          <w:szCs w:val="24"/>
          <w:lang w:val="uk-UA" w:eastAsia="ru-RU"/>
        </w:rPr>
        <w:t xml:space="preserve">2018 рік - </w:t>
      </w:r>
      <w:r w:rsidR="004E1F7A" w:rsidRPr="004E1F7A">
        <w:rPr>
          <w:rFonts w:ascii="Times New Roman" w:hAnsi="Times New Roman" w:cs="Times New Roman"/>
          <w:sz w:val="24"/>
          <w:szCs w:val="24"/>
          <w:lang w:val="uk-UA" w:eastAsia="ru-RU"/>
        </w:rPr>
        <w:t>28</w:t>
      </w:r>
      <w:r w:rsidRPr="004E1F7A">
        <w:rPr>
          <w:rFonts w:ascii="Times New Roman" w:hAnsi="Times New Roman" w:cs="Times New Roman"/>
          <w:sz w:val="24"/>
          <w:szCs w:val="24"/>
          <w:lang w:val="uk-UA" w:eastAsia="ru-RU"/>
        </w:rPr>
        <w:t xml:space="preserve"> підприємств).</w:t>
      </w:r>
    </w:p>
    <w:p w14:paraId="09BDFC83" w14:textId="77777777" w:rsidR="004369B2"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підприємств на 10 тис. осіб наявного населення</w:t>
      </w:r>
    </w:p>
    <w:p w14:paraId="588CF346" w14:textId="77777777" w:rsidR="004369B2" w:rsidRPr="008A0760" w:rsidRDefault="004369B2" w:rsidP="008A0760">
      <w:pPr>
        <w:overflowPunct w:val="0"/>
        <w:autoSpaceDE w:val="0"/>
        <w:autoSpaceDN w:val="0"/>
        <w:adjustRightInd w:val="0"/>
        <w:spacing w:after="0" w:line="240" w:lineRule="auto"/>
        <w:ind w:right="-442"/>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2019 році</w:t>
      </w:r>
    </w:p>
    <w:p w14:paraId="325D9B6C" w14:textId="77777777" w:rsidR="004369B2" w:rsidRPr="008A0760" w:rsidRDefault="004369B2" w:rsidP="00750284">
      <w:pPr>
        <w:tabs>
          <w:tab w:val="left" w:pos="2964"/>
          <w:tab w:val="left" w:pos="3999"/>
          <w:tab w:val="left" w:pos="5133"/>
          <w:tab w:val="left" w:pos="6693"/>
          <w:tab w:val="left" w:pos="8232"/>
          <w:tab w:val="left" w:pos="9639"/>
        </w:tabs>
        <w:overflowPunct w:val="0"/>
        <w:autoSpaceDE w:val="0"/>
        <w:autoSpaceDN w:val="0"/>
        <w:adjustRightInd w:val="0"/>
        <w:spacing w:after="0" w:line="240" w:lineRule="auto"/>
        <w:ind w:right="-56"/>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sidRPr="008A0760">
        <w:rPr>
          <w:rFonts w:ascii="Times New Roman" w:hAnsi="Times New Roman" w:cs="Times New Roman"/>
          <w:sz w:val="24"/>
          <w:szCs w:val="24"/>
          <w:lang w:val="uk-UA" w:eastAsia="ru-RU"/>
        </w:rPr>
        <w:t xml:space="preserve"> (одиниць)</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5"/>
        <w:gridCol w:w="1846"/>
        <w:gridCol w:w="1846"/>
        <w:gridCol w:w="1846"/>
        <w:gridCol w:w="2027"/>
      </w:tblGrid>
      <w:tr w:rsidR="004369B2" w:rsidRPr="005D56E7" w14:paraId="2732533F" w14:textId="77777777">
        <w:trPr>
          <w:cantSplit/>
          <w:trHeight w:val="251"/>
        </w:trPr>
        <w:tc>
          <w:tcPr>
            <w:tcW w:w="1615" w:type="dxa"/>
            <w:vMerge w:val="restart"/>
            <w:vAlign w:val="center"/>
          </w:tcPr>
          <w:p w14:paraId="4C2053A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Усього, одиниць</w:t>
            </w:r>
          </w:p>
        </w:tc>
        <w:tc>
          <w:tcPr>
            <w:tcW w:w="7565" w:type="dxa"/>
            <w:gridSpan w:val="4"/>
            <w:vAlign w:val="center"/>
          </w:tcPr>
          <w:p w14:paraId="0F360A3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в тому числі:</w:t>
            </w:r>
          </w:p>
        </w:tc>
      </w:tr>
      <w:tr w:rsidR="004369B2" w:rsidRPr="005D56E7" w14:paraId="66E43A4D" w14:textId="77777777">
        <w:trPr>
          <w:cantSplit/>
          <w:trHeight w:val="138"/>
        </w:trPr>
        <w:tc>
          <w:tcPr>
            <w:tcW w:w="1615" w:type="dxa"/>
            <w:vMerge/>
            <w:vAlign w:val="center"/>
          </w:tcPr>
          <w:p w14:paraId="50B05002"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restart"/>
            <w:vAlign w:val="center"/>
          </w:tcPr>
          <w:p w14:paraId="16FA387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великі підприємства</w:t>
            </w:r>
          </w:p>
        </w:tc>
        <w:tc>
          <w:tcPr>
            <w:tcW w:w="1846" w:type="dxa"/>
            <w:vMerge w:val="restart"/>
            <w:vAlign w:val="center"/>
          </w:tcPr>
          <w:p w14:paraId="1854071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846" w:type="dxa"/>
            <w:vMerge w:val="restart"/>
            <w:vAlign w:val="center"/>
          </w:tcPr>
          <w:p w14:paraId="6AA1C8FC"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2027" w:type="dxa"/>
            <w:vAlign w:val="center"/>
          </w:tcPr>
          <w:p w14:paraId="5BA86980"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з них:</w:t>
            </w:r>
          </w:p>
        </w:tc>
      </w:tr>
      <w:tr w:rsidR="004369B2" w:rsidRPr="005D56E7" w14:paraId="2C2B0077" w14:textId="77777777">
        <w:trPr>
          <w:cantSplit/>
          <w:trHeight w:val="397"/>
        </w:trPr>
        <w:tc>
          <w:tcPr>
            <w:tcW w:w="1615" w:type="dxa"/>
            <w:vMerge/>
            <w:vAlign w:val="center"/>
          </w:tcPr>
          <w:p w14:paraId="5C9D7DE7"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20F3F045"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4955496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p>
        </w:tc>
        <w:tc>
          <w:tcPr>
            <w:tcW w:w="1846" w:type="dxa"/>
            <w:vMerge/>
            <w:vAlign w:val="center"/>
          </w:tcPr>
          <w:p w14:paraId="67ECDE8F"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2027" w:type="dxa"/>
            <w:vAlign w:val="center"/>
          </w:tcPr>
          <w:p w14:paraId="0523095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napToGrid w:val="0"/>
                <w:sz w:val="24"/>
                <w:szCs w:val="24"/>
                <w:lang w:val="uk-UA" w:eastAsia="ru-RU"/>
              </w:rPr>
            </w:pPr>
            <w:r w:rsidRPr="008A0760">
              <w:rPr>
                <w:rFonts w:ascii="Times New Roman" w:hAnsi="Times New Roman" w:cs="Times New Roman"/>
                <w:snapToGrid w:val="0"/>
                <w:sz w:val="24"/>
                <w:szCs w:val="24"/>
                <w:lang w:val="uk-UA" w:eastAsia="ru-RU"/>
              </w:rPr>
              <w:t>мікропідприємства</w:t>
            </w:r>
          </w:p>
        </w:tc>
      </w:tr>
      <w:tr w:rsidR="004369B2" w:rsidRPr="005D56E7" w14:paraId="2100E271" w14:textId="77777777">
        <w:trPr>
          <w:trHeight w:val="303"/>
        </w:trPr>
        <w:tc>
          <w:tcPr>
            <w:tcW w:w="1615" w:type="dxa"/>
            <w:vAlign w:val="bottom"/>
          </w:tcPr>
          <w:p w14:paraId="08BD9A3E"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w:t>
            </w:r>
          </w:p>
        </w:tc>
        <w:tc>
          <w:tcPr>
            <w:tcW w:w="1846" w:type="dxa"/>
            <w:vAlign w:val="bottom"/>
          </w:tcPr>
          <w:p w14:paraId="6CD2FB29"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en-US" w:eastAsia="ru-RU"/>
              </w:rPr>
            </w:pPr>
            <w:r w:rsidRPr="008A0760">
              <w:rPr>
                <w:rFonts w:ascii="Times New Roman" w:hAnsi="Times New Roman" w:cs="Times New Roman"/>
                <w:sz w:val="24"/>
                <w:szCs w:val="24"/>
                <w:lang w:val="en-US" w:eastAsia="ru-RU"/>
              </w:rPr>
              <w:t>–</w:t>
            </w:r>
          </w:p>
        </w:tc>
        <w:tc>
          <w:tcPr>
            <w:tcW w:w="1846" w:type="dxa"/>
            <w:vAlign w:val="bottom"/>
          </w:tcPr>
          <w:p w14:paraId="74FA4E66"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1846" w:type="dxa"/>
            <w:vAlign w:val="bottom"/>
          </w:tcPr>
          <w:p w14:paraId="419E9EA8"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28</w:t>
            </w:r>
          </w:p>
        </w:tc>
        <w:tc>
          <w:tcPr>
            <w:tcW w:w="2027" w:type="dxa"/>
            <w:vAlign w:val="bottom"/>
          </w:tcPr>
          <w:p w14:paraId="7D3979C1" w14:textId="77777777" w:rsidR="004369B2" w:rsidRPr="008A0760" w:rsidRDefault="004369B2" w:rsidP="008A0760">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w:t>
            </w:r>
          </w:p>
        </w:tc>
      </w:tr>
    </w:tbl>
    <w:p w14:paraId="39FBD04F" w14:textId="08C79F72"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Обсяг реалізованої продукції (робіт, послуг) малими і середніми підприємствами (за даними головного управління статистики у Миколаївській області) у 2019 році</w:t>
      </w:r>
      <w:r>
        <w:rPr>
          <w:rFonts w:ascii="Times New Roman" w:hAnsi="Times New Roman" w:cs="Times New Roman"/>
          <w:sz w:val="24"/>
          <w:szCs w:val="24"/>
          <w:lang w:val="uk-UA" w:eastAsia="ru-RU"/>
        </w:rPr>
        <w:t xml:space="preserve"> становив 1859,8 млн. грн., що більше</w:t>
      </w:r>
      <w:r w:rsidRPr="008A0760">
        <w:rPr>
          <w:rFonts w:ascii="Times New Roman" w:hAnsi="Times New Roman" w:cs="Times New Roman"/>
          <w:sz w:val="24"/>
          <w:szCs w:val="24"/>
          <w:lang w:val="uk-UA" w:eastAsia="ru-RU"/>
        </w:rPr>
        <w:t xml:space="preserve"> на 799,5 млн. грн</w:t>
      </w:r>
      <w:r w:rsidRPr="004E1F7A">
        <w:rPr>
          <w:rFonts w:ascii="Times New Roman" w:hAnsi="Times New Roman" w:cs="Times New Roman"/>
          <w:sz w:val="24"/>
          <w:szCs w:val="24"/>
          <w:lang w:val="uk-UA" w:eastAsia="ru-RU"/>
        </w:rPr>
        <w:t xml:space="preserve">. (або </w:t>
      </w:r>
      <w:r w:rsidR="004E1F7A" w:rsidRPr="004E1F7A">
        <w:rPr>
          <w:rFonts w:ascii="Times New Roman" w:hAnsi="Times New Roman" w:cs="Times New Roman"/>
          <w:sz w:val="24"/>
          <w:szCs w:val="24"/>
          <w:lang w:val="uk-UA" w:eastAsia="ru-RU"/>
        </w:rPr>
        <w:t>69</w:t>
      </w:r>
      <w:r w:rsidRPr="004E1F7A">
        <w:rPr>
          <w:rFonts w:ascii="Times New Roman" w:hAnsi="Times New Roman" w:cs="Times New Roman"/>
          <w:sz w:val="24"/>
          <w:szCs w:val="24"/>
          <w:lang w:val="uk-UA" w:eastAsia="ru-RU"/>
        </w:rPr>
        <w:t>%)</w:t>
      </w:r>
      <w:r w:rsidRPr="008A0760">
        <w:rPr>
          <w:rFonts w:ascii="Times New Roman" w:hAnsi="Times New Roman" w:cs="Times New Roman"/>
          <w:sz w:val="24"/>
          <w:szCs w:val="24"/>
          <w:lang w:val="uk-UA" w:eastAsia="ru-RU"/>
        </w:rPr>
        <w:t xml:space="preserve"> у </w:t>
      </w:r>
      <w:r>
        <w:rPr>
          <w:rFonts w:ascii="Times New Roman" w:hAnsi="Times New Roman" w:cs="Times New Roman"/>
          <w:sz w:val="24"/>
          <w:szCs w:val="24"/>
          <w:lang w:val="uk-UA" w:eastAsia="ru-RU"/>
        </w:rPr>
        <w:t xml:space="preserve">порівнянні з </w:t>
      </w:r>
      <w:r w:rsidRPr="008A0760">
        <w:rPr>
          <w:rFonts w:ascii="Times New Roman" w:hAnsi="Times New Roman" w:cs="Times New Roman"/>
          <w:sz w:val="24"/>
          <w:szCs w:val="24"/>
          <w:lang w:val="uk-UA" w:eastAsia="ru-RU"/>
        </w:rPr>
        <w:t>2018 ро</w:t>
      </w:r>
      <w:r>
        <w:rPr>
          <w:rFonts w:ascii="Times New Roman" w:hAnsi="Times New Roman" w:cs="Times New Roman"/>
          <w:sz w:val="24"/>
          <w:szCs w:val="24"/>
          <w:lang w:val="uk-UA" w:eastAsia="ru-RU"/>
        </w:rPr>
        <w:t>ком</w:t>
      </w:r>
      <w:r w:rsidRPr="008A0760">
        <w:rPr>
          <w:rFonts w:ascii="Times New Roman" w:hAnsi="Times New Roman" w:cs="Times New Roman"/>
          <w:sz w:val="24"/>
          <w:szCs w:val="24"/>
          <w:lang w:val="uk-UA" w:eastAsia="ru-RU"/>
        </w:rPr>
        <w:t>.</w:t>
      </w:r>
    </w:p>
    <w:p w14:paraId="0C733694" w14:textId="77777777" w:rsidR="004369B2" w:rsidRPr="008A0760" w:rsidRDefault="004369B2" w:rsidP="008A0760">
      <w:pPr>
        <w:tabs>
          <w:tab w:val="left" w:pos="540"/>
        </w:tabs>
        <w:overflowPunct w:val="0"/>
        <w:autoSpaceDE w:val="0"/>
        <w:autoSpaceDN w:val="0"/>
        <w:adjustRightInd w:val="0"/>
        <w:spacing w:after="0" w:line="240" w:lineRule="auto"/>
        <w:ind w:right="-2"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При цьому, загальний обсяг реалізованої промислової продукції по місту у січні-жовтні 2019 року, становив  8727,3 млн.</w:t>
      </w:r>
      <w:r>
        <w:rPr>
          <w:rFonts w:ascii="Times New Roman" w:hAnsi="Times New Roman" w:cs="Times New Roman"/>
          <w:sz w:val="24"/>
          <w:szCs w:val="24"/>
          <w:lang w:val="uk-UA" w:eastAsia="ru-RU"/>
        </w:rPr>
        <w:t xml:space="preserve"> грн., що більше</w:t>
      </w:r>
      <w:r w:rsidRPr="008A0760">
        <w:rPr>
          <w:rFonts w:ascii="Times New Roman" w:hAnsi="Times New Roman" w:cs="Times New Roman"/>
          <w:sz w:val="24"/>
          <w:szCs w:val="24"/>
          <w:lang w:val="uk-UA" w:eastAsia="ru-RU"/>
        </w:rPr>
        <w:t xml:space="preserve"> на 922,1 </w:t>
      </w:r>
      <w:proofErr w:type="spellStart"/>
      <w:r w:rsidRPr="008A0760">
        <w:rPr>
          <w:rFonts w:ascii="Times New Roman" w:hAnsi="Times New Roman" w:cs="Times New Roman"/>
          <w:sz w:val="24"/>
          <w:szCs w:val="24"/>
          <w:lang w:val="uk-UA" w:eastAsia="ru-RU"/>
        </w:rPr>
        <w:t>млн.грн</w:t>
      </w:r>
      <w:proofErr w:type="spellEnd"/>
      <w:r w:rsidRPr="008A0760">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(або на 11,8%)</w:t>
      </w:r>
      <w:r w:rsidRPr="008A0760">
        <w:rPr>
          <w:rFonts w:ascii="Times New Roman" w:hAnsi="Times New Roman" w:cs="Times New Roman"/>
          <w:sz w:val="24"/>
          <w:szCs w:val="24"/>
          <w:lang w:val="uk-UA" w:eastAsia="ru-RU"/>
        </w:rPr>
        <w:t>, у порівнянні з аналогічним періодом 2018 року.</w:t>
      </w:r>
    </w:p>
    <w:p w14:paraId="3B017101"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Одним з пріоритетних напрямків роботи виконавчих органів </w:t>
      </w:r>
      <w:proofErr w:type="spellStart"/>
      <w:r w:rsidRPr="008A0760">
        <w:rPr>
          <w:rFonts w:ascii="Times New Roman" w:hAnsi="Times New Roman" w:cs="Times New Roman"/>
          <w:sz w:val="24"/>
          <w:szCs w:val="24"/>
          <w:lang w:val="uk-UA" w:eastAsia="ru-RU"/>
        </w:rPr>
        <w:t>Южноукраїнської</w:t>
      </w:r>
      <w:proofErr w:type="spellEnd"/>
      <w:r w:rsidRPr="008A0760">
        <w:rPr>
          <w:rFonts w:ascii="Times New Roman" w:hAnsi="Times New Roman" w:cs="Times New Roman"/>
          <w:sz w:val="24"/>
          <w:szCs w:val="24"/>
          <w:lang w:val="uk-UA" w:eastAsia="ru-RU"/>
        </w:rPr>
        <w:t xml:space="preserve"> міської ради та місцевих органів виконавчої влади є питання підтримки розвитку малого і середнього підприємництва, а саме: зосередження на реалізації регуляторної політики, вирішення проблем підприємництва, розбудова інфраструктури підтримки підприємництва, спрощення процедури реєстрації суб'єктів підприємницької діяльності та видачі їм документів дозвільного характеру, пошуку нових форм фінансової та матеріально-технічної підтримки, навчання та перенавчання незайнятого населення з орієнтацією на зайняття підприємницькою діяльністю, створення нових робочих місць, а також створення сприятливого інвестиційного клімату.</w:t>
      </w:r>
    </w:p>
    <w:p w14:paraId="415917C4"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shd w:val="clear" w:color="auto" w:fill="FFFFFF"/>
          <w:lang w:val="uk-UA" w:eastAsia="ru-RU"/>
        </w:rPr>
      </w:pPr>
      <w:r w:rsidRPr="00750284">
        <w:rPr>
          <w:rFonts w:ascii="Times New Roman" w:hAnsi="Times New Roman" w:cs="Times New Roman"/>
          <w:sz w:val="24"/>
          <w:szCs w:val="24"/>
          <w:shd w:val="clear" w:color="auto" w:fill="FFFFFF"/>
          <w:lang w:val="uk-UA" w:eastAsia="ru-RU"/>
        </w:rPr>
        <w:t xml:space="preserve">Місто Южноукраїнськ – мале </w:t>
      </w:r>
      <w:proofErr w:type="spellStart"/>
      <w:r w:rsidRPr="00750284">
        <w:rPr>
          <w:rFonts w:ascii="Times New Roman" w:hAnsi="Times New Roman" w:cs="Times New Roman"/>
          <w:sz w:val="24"/>
          <w:szCs w:val="24"/>
          <w:shd w:val="clear" w:color="auto" w:fill="FFFFFF"/>
          <w:lang w:val="uk-UA" w:eastAsia="ru-RU"/>
        </w:rPr>
        <w:t>монопрофільне</w:t>
      </w:r>
      <w:proofErr w:type="spellEnd"/>
      <w:r w:rsidRPr="00750284">
        <w:rPr>
          <w:rFonts w:ascii="Times New Roman" w:hAnsi="Times New Roman" w:cs="Times New Roman"/>
          <w:sz w:val="24"/>
          <w:szCs w:val="24"/>
          <w:shd w:val="clear" w:color="auto" w:fill="FFFFFF"/>
          <w:lang w:val="uk-UA" w:eastAsia="ru-RU"/>
        </w:rPr>
        <w:t xml:space="preserve"> місто,  основним</w:t>
      </w:r>
      <w:r w:rsidRPr="008A0760">
        <w:rPr>
          <w:rFonts w:ascii="Times New Roman" w:hAnsi="Times New Roman" w:cs="Times New Roman"/>
          <w:sz w:val="24"/>
          <w:szCs w:val="24"/>
          <w:shd w:val="clear" w:color="auto" w:fill="FFFFFF"/>
          <w:lang w:val="uk-UA" w:eastAsia="ru-RU"/>
        </w:rPr>
        <w:t xml:space="preserve"> видом діяльності якого є </w:t>
      </w:r>
      <w:r w:rsidRPr="008A0760">
        <w:rPr>
          <w:rFonts w:ascii="Times New Roman" w:hAnsi="Times New Roman" w:cs="Times New Roman"/>
          <w:sz w:val="24"/>
          <w:szCs w:val="24"/>
          <w:lang w:val="uk-UA" w:eastAsia="ru-RU"/>
        </w:rPr>
        <w:t>виробництво електроенергії.</w:t>
      </w:r>
    </w:p>
    <w:p w14:paraId="11F1A355"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Розвиток малого та середнього підприємництва є стратегічною необхідністю підвищення економічної та соціальної стабільності міста. Підприємництво, за належних умов його розвитку, має сприяти, перш за все, виконанню соціальної функції, а це створення додаткових робочих місць, наповнення ринку товарами, роботами, послугами та наповнення міського бюджету. </w:t>
      </w:r>
    </w:p>
    <w:p w14:paraId="7E13A148"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період дії Програми протягом 2019 року та 9 місяців 2020 року активність громадян міста Южноукраїнська щодо започаткування власної справи дещо збільшилася. </w:t>
      </w:r>
    </w:p>
    <w:p w14:paraId="521F4A34" w14:textId="77777777" w:rsidR="004369B2" w:rsidRPr="008A0760" w:rsidRDefault="004369B2" w:rsidP="008A0760">
      <w:pPr>
        <w:widowControl w:val="0"/>
        <w:overflowPunct w:val="0"/>
        <w:autoSpaceDE w:val="0"/>
        <w:autoSpaceDN w:val="0"/>
        <w:adjustRightInd w:val="0"/>
        <w:spacing w:after="0" w:line="240" w:lineRule="auto"/>
        <w:ind w:firstLine="735"/>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w:t>
      </w:r>
      <w:r w:rsidRPr="008A0760">
        <w:rPr>
          <w:rFonts w:ascii="Times New Roman" w:hAnsi="Times New Roman" w:cs="Times New Roman"/>
          <w:sz w:val="24"/>
          <w:szCs w:val="24"/>
          <w:lang w:val="uk-UA" w:eastAsia="ru-RU"/>
        </w:rPr>
        <w:t xml:space="preserve"> 2019 ро</w:t>
      </w:r>
      <w:r>
        <w:rPr>
          <w:rFonts w:ascii="Times New Roman" w:hAnsi="Times New Roman" w:cs="Times New Roman"/>
          <w:sz w:val="24"/>
          <w:szCs w:val="24"/>
          <w:lang w:val="uk-UA" w:eastAsia="ru-RU"/>
        </w:rPr>
        <w:t>ці</w:t>
      </w:r>
      <w:r w:rsidRPr="008A0760">
        <w:rPr>
          <w:rFonts w:ascii="Times New Roman" w:hAnsi="Times New Roman" w:cs="Times New Roman"/>
          <w:sz w:val="24"/>
          <w:szCs w:val="24"/>
          <w:lang w:val="uk-UA" w:eastAsia="ru-RU"/>
        </w:rPr>
        <w:t xml:space="preserve"> було зареєстровано (поставлено на облік) 311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49, фізичних осіб-підприємців – 262, а зареєстровано припинення діяльності (знято з обліку) 208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21, фізичних осіб-підприємців – 187. </w:t>
      </w:r>
    </w:p>
    <w:p w14:paraId="156EA142"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 9 місяців 2020 року зареєстровано (поставлено на облік) 205 суб’єктів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- 20, фізичних осіб-підприємці - 185, при цьому зареєстровано припинення діяльності (знято з обліку) 131 суб’єкта господарювання, у </w:t>
      </w:r>
      <w:proofErr w:type="spellStart"/>
      <w:r w:rsidRPr="008A0760">
        <w:rPr>
          <w:rFonts w:ascii="Times New Roman" w:hAnsi="Times New Roman" w:cs="Times New Roman"/>
          <w:sz w:val="24"/>
          <w:szCs w:val="24"/>
          <w:lang w:val="uk-UA" w:eastAsia="ru-RU"/>
        </w:rPr>
        <w:t>т.ч</w:t>
      </w:r>
      <w:proofErr w:type="spellEnd"/>
      <w:r w:rsidRPr="008A0760">
        <w:rPr>
          <w:rFonts w:ascii="Times New Roman" w:hAnsi="Times New Roman" w:cs="Times New Roman"/>
          <w:sz w:val="24"/>
          <w:szCs w:val="24"/>
          <w:lang w:val="uk-UA" w:eastAsia="ru-RU"/>
        </w:rPr>
        <w:t xml:space="preserve">. юридичних осіб – 3, фізичних осіб-підприємців – 128. </w:t>
      </w:r>
    </w:p>
    <w:p w14:paraId="502D17D3" w14:textId="77777777" w:rsidR="004369B2" w:rsidRPr="0078680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color w:val="FF0000"/>
          <w:sz w:val="16"/>
          <w:szCs w:val="16"/>
          <w:lang w:val="uk-UA" w:eastAsia="ru-RU"/>
        </w:rPr>
      </w:pPr>
    </w:p>
    <w:p w14:paraId="6CF7D1FE" w14:textId="77777777" w:rsidR="004369B2" w:rsidRPr="008A0760" w:rsidRDefault="004369B2" w:rsidP="008A0760">
      <w:pPr>
        <w:spacing w:after="120" w:line="240" w:lineRule="auto"/>
        <w:ind w:firstLine="540"/>
        <w:jc w:val="center"/>
        <w:rPr>
          <w:rFonts w:ascii="Times New Roman" w:hAnsi="Times New Roman" w:cs="Times New Roman"/>
          <w:sz w:val="24"/>
          <w:szCs w:val="24"/>
          <w:lang w:val="uk-UA" w:eastAsia="ru-RU"/>
        </w:rPr>
      </w:pPr>
      <w:proofErr w:type="spellStart"/>
      <w:r w:rsidRPr="008A0760">
        <w:rPr>
          <w:rFonts w:ascii="Times New Roman" w:hAnsi="Times New Roman" w:cs="Times New Roman"/>
          <w:sz w:val="24"/>
          <w:szCs w:val="24"/>
          <w:lang w:eastAsia="ru-RU"/>
        </w:rPr>
        <w:t>Динаміка</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показників</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розвитку</w:t>
      </w:r>
      <w:proofErr w:type="spellEnd"/>
      <w:r w:rsidRPr="008A0760">
        <w:rPr>
          <w:rFonts w:ascii="Times New Roman" w:hAnsi="Times New Roman" w:cs="Times New Roman"/>
          <w:sz w:val="24"/>
          <w:szCs w:val="24"/>
          <w:lang w:eastAsia="ru-RU"/>
        </w:rPr>
        <w:t xml:space="preserve"> </w:t>
      </w:r>
      <w:proofErr w:type="spellStart"/>
      <w:r w:rsidRPr="008A0760">
        <w:rPr>
          <w:rFonts w:ascii="Times New Roman" w:hAnsi="Times New Roman" w:cs="Times New Roman"/>
          <w:sz w:val="24"/>
          <w:szCs w:val="24"/>
          <w:lang w:eastAsia="ru-RU"/>
        </w:rPr>
        <w:t>підприємництва</w:t>
      </w:r>
      <w:proofErr w:type="spellEnd"/>
      <w:r w:rsidRPr="008A0760">
        <w:rPr>
          <w:rFonts w:ascii="Times New Roman" w:hAnsi="Times New Roman" w:cs="Times New Roman"/>
          <w:sz w:val="24"/>
          <w:szCs w:val="24"/>
          <w:lang w:eastAsia="ru-RU"/>
        </w:rPr>
        <w:t xml:space="preserve"> в </w:t>
      </w:r>
      <w:proofErr w:type="spellStart"/>
      <w:r w:rsidRPr="008A0760">
        <w:rPr>
          <w:rFonts w:ascii="Times New Roman" w:hAnsi="Times New Roman" w:cs="Times New Roman"/>
          <w:sz w:val="24"/>
          <w:szCs w:val="24"/>
          <w:lang w:eastAsia="ru-RU"/>
        </w:rPr>
        <w:t>місті</w:t>
      </w:r>
      <w:proofErr w:type="spellEnd"/>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57B7C7F0" w14:textId="77777777">
        <w:tc>
          <w:tcPr>
            <w:tcW w:w="3369" w:type="dxa"/>
            <w:vMerge w:val="restart"/>
          </w:tcPr>
          <w:p w14:paraId="7A3FDD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Зареєстровано </w:t>
            </w:r>
          </w:p>
          <w:p w14:paraId="7F0F5B2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(поставлено на облік) всього:</w:t>
            </w:r>
          </w:p>
          <w:p w14:paraId="0B2848D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237E8AEA"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48A3F8B1"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5588754B"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6F0893A9"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3715BD4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580BCCAC"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65985F49" w14:textId="77777777">
        <w:trPr>
          <w:trHeight w:val="287"/>
        </w:trPr>
        <w:tc>
          <w:tcPr>
            <w:tcW w:w="3369" w:type="dxa"/>
            <w:vMerge/>
          </w:tcPr>
          <w:p w14:paraId="407E19C7"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40AFCE1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199</w:t>
            </w:r>
          </w:p>
        </w:tc>
        <w:tc>
          <w:tcPr>
            <w:tcW w:w="851" w:type="dxa"/>
          </w:tcPr>
          <w:p w14:paraId="338250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w:t>
            </w:r>
          </w:p>
        </w:tc>
        <w:tc>
          <w:tcPr>
            <w:tcW w:w="850" w:type="dxa"/>
          </w:tcPr>
          <w:p w14:paraId="295CD9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329</w:t>
            </w:r>
          </w:p>
        </w:tc>
        <w:tc>
          <w:tcPr>
            <w:tcW w:w="851" w:type="dxa"/>
          </w:tcPr>
          <w:p w14:paraId="6A16C4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w:t>
            </w:r>
          </w:p>
        </w:tc>
        <w:tc>
          <w:tcPr>
            <w:tcW w:w="850" w:type="dxa"/>
          </w:tcPr>
          <w:p w14:paraId="067734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311</w:t>
            </w:r>
          </w:p>
        </w:tc>
        <w:tc>
          <w:tcPr>
            <w:tcW w:w="1276" w:type="dxa"/>
          </w:tcPr>
          <w:p w14:paraId="261DF04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205</w:t>
            </w:r>
          </w:p>
        </w:tc>
      </w:tr>
      <w:tr w:rsidR="004369B2" w:rsidRPr="005D56E7" w14:paraId="6CA5F9F5" w14:textId="77777777">
        <w:tc>
          <w:tcPr>
            <w:tcW w:w="3369" w:type="dxa"/>
          </w:tcPr>
          <w:p w14:paraId="218C5EE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212135D5"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w:t>
            </w:r>
          </w:p>
        </w:tc>
        <w:tc>
          <w:tcPr>
            <w:tcW w:w="851" w:type="dxa"/>
          </w:tcPr>
          <w:p w14:paraId="121B008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45</w:t>
            </w:r>
          </w:p>
        </w:tc>
        <w:tc>
          <w:tcPr>
            <w:tcW w:w="850" w:type="dxa"/>
          </w:tcPr>
          <w:p w14:paraId="30EFEDD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851" w:type="dxa"/>
          </w:tcPr>
          <w:p w14:paraId="7F84572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38</w:t>
            </w:r>
          </w:p>
        </w:tc>
        <w:tc>
          <w:tcPr>
            <w:tcW w:w="850" w:type="dxa"/>
          </w:tcPr>
          <w:p w14:paraId="13104B4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1276" w:type="dxa"/>
          </w:tcPr>
          <w:p w14:paraId="7324FA5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w:t>
            </w:r>
          </w:p>
        </w:tc>
      </w:tr>
      <w:tr w:rsidR="004369B2" w:rsidRPr="005D56E7" w14:paraId="67749041" w14:textId="77777777">
        <w:tc>
          <w:tcPr>
            <w:tcW w:w="3369" w:type="dxa"/>
          </w:tcPr>
          <w:p w14:paraId="3673182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787161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177</w:t>
            </w:r>
          </w:p>
        </w:tc>
        <w:tc>
          <w:tcPr>
            <w:tcW w:w="851" w:type="dxa"/>
          </w:tcPr>
          <w:p w14:paraId="30BC68A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210</w:t>
            </w:r>
          </w:p>
        </w:tc>
        <w:tc>
          <w:tcPr>
            <w:tcW w:w="850" w:type="dxa"/>
          </w:tcPr>
          <w:p w14:paraId="4707F45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851" w:type="dxa"/>
          </w:tcPr>
          <w:p w14:paraId="1735520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w:t>
            </w:r>
          </w:p>
        </w:tc>
        <w:tc>
          <w:tcPr>
            <w:tcW w:w="850" w:type="dxa"/>
          </w:tcPr>
          <w:p w14:paraId="73986E4B"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262</w:t>
            </w:r>
          </w:p>
        </w:tc>
        <w:tc>
          <w:tcPr>
            <w:tcW w:w="1276" w:type="dxa"/>
          </w:tcPr>
          <w:p w14:paraId="39CC235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185</w:t>
            </w:r>
          </w:p>
        </w:tc>
      </w:tr>
    </w:tbl>
    <w:p w14:paraId="7DCEEAAC" w14:textId="77777777" w:rsidR="004369B2" w:rsidRPr="000D1C56" w:rsidRDefault="004369B2" w:rsidP="008A0760">
      <w:pPr>
        <w:spacing w:after="120" w:line="240" w:lineRule="auto"/>
        <w:ind w:firstLine="540"/>
        <w:jc w:val="both"/>
        <w:rPr>
          <w:rFonts w:ascii="Times New Roman" w:hAnsi="Times New Roman" w:cs="Times New Roman"/>
          <w:sz w:val="16"/>
          <w:szCs w:val="16"/>
          <w:lang w:val="uk-UA" w:eastAsia="ru-RU"/>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gridCol w:w="851"/>
        <w:gridCol w:w="850"/>
        <w:gridCol w:w="851"/>
        <w:gridCol w:w="850"/>
        <w:gridCol w:w="1276"/>
      </w:tblGrid>
      <w:tr w:rsidR="004369B2" w:rsidRPr="005D56E7" w14:paraId="7ED3D83B" w14:textId="77777777">
        <w:tc>
          <w:tcPr>
            <w:tcW w:w="3369" w:type="dxa"/>
            <w:vMerge w:val="restart"/>
          </w:tcPr>
          <w:p w14:paraId="060DB94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Зареєстровано</w:t>
            </w:r>
          </w:p>
          <w:p w14:paraId="5788B453"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припинення діяльності </w:t>
            </w:r>
          </w:p>
          <w:p w14:paraId="327AB97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(знято з обліку), всього:</w:t>
            </w:r>
          </w:p>
          <w:p w14:paraId="292987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у тому числі:</w:t>
            </w:r>
          </w:p>
        </w:tc>
        <w:tc>
          <w:tcPr>
            <w:tcW w:w="850" w:type="dxa"/>
          </w:tcPr>
          <w:p w14:paraId="3932F893" w14:textId="77777777" w:rsidR="004369B2" w:rsidRPr="008A0760" w:rsidRDefault="004369B2" w:rsidP="008A0760">
            <w:pPr>
              <w:overflowPunct w:val="0"/>
              <w:autoSpaceDE w:val="0"/>
              <w:autoSpaceDN w:val="0"/>
              <w:adjustRightInd w:val="0"/>
              <w:spacing w:after="0" w:line="240" w:lineRule="auto"/>
              <w:ind w:left="-993" w:firstLine="738"/>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2015</w:t>
            </w:r>
          </w:p>
        </w:tc>
        <w:tc>
          <w:tcPr>
            <w:tcW w:w="851" w:type="dxa"/>
          </w:tcPr>
          <w:p w14:paraId="73770095"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w:t>
            </w:r>
          </w:p>
        </w:tc>
        <w:tc>
          <w:tcPr>
            <w:tcW w:w="850" w:type="dxa"/>
          </w:tcPr>
          <w:p w14:paraId="375E4486"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w:t>
            </w:r>
          </w:p>
        </w:tc>
        <w:tc>
          <w:tcPr>
            <w:tcW w:w="851" w:type="dxa"/>
          </w:tcPr>
          <w:p w14:paraId="36778DD7"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w:t>
            </w:r>
          </w:p>
        </w:tc>
        <w:tc>
          <w:tcPr>
            <w:tcW w:w="850" w:type="dxa"/>
          </w:tcPr>
          <w:p w14:paraId="23893DAF"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w:t>
            </w:r>
          </w:p>
        </w:tc>
        <w:tc>
          <w:tcPr>
            <w:tcW w:w="1276" w:type="dxa"/>
          </w:tcPr>
          <w:p w14:paraId="63102E7A" w14:textId="77777777" w:rsidR="004369B2" w:rsidRPr="008A0760"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 місяців 2020</w:t>
            </w:r>
          </w:p>
        </w:tc>
      </w:tr>
      <w:tr w:rsidR="004369B2" w:rsidRPr="005D56E7" w14:paraId="205DD409" w14:textId="77777777">
        <w:tc>
          <w:tcPr>
            <w:tcW w:w="3369" w:type="dxa"/>
            <w:vMerge/>
          </w:tcPr>
          <w:p w14:paraId="201B4E70" w14:textId="77777777" w:rsidR="004369B2" w:rsidRPr="008A0760" w:rsidRDefault="004369B2" w:rsidP="008A0760">
            <w:pPr>
              <w:spacing w:after="120" w:line="240" w:lineRule="auto"/>
              <w:jc w:val="both"/>
              <w:rPr>
                <w:rFonts w:ascii="Times New Roman" w:hAnsi="Times New Roman" w:cs="Times New Roman"/>
                <w:sz w:val="24"/>
                <w:szCs w:val="24"/>
                <w:lang w:val="uk-UA" w:eastAsia="ru-RU"/>
              </w:rPr>
            </w:pPr>
          </w:p>
        </w:tc>
        <w:tc>
          <w:tcPr>
            <w:tcW w:w="850" w:type="dxa"/>
          </w:tcPr>
          <w:p w14:paraId="529CF40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232</w:t>
            </w:r>
          </w:p>
        </w:tc>
        <w:tc>
          <w:tcPr>
            <w:tcW w:w="851" w:type="dxa"/>
          </w:tcPr>
          <w:p w14:paraId="6A4AAC7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214</w:t>
            </w:r>
          </w:p>
        </w:tc>
        <w:tc>
          <w:tcPr>
            <w:tcW w:w="850" w:type="dxa"/>
          </w:tcPr>
          <w:p w14:paraId="4DC7886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243</w:t>
            </w:r>
          </w:p>
        </w:tc>
        <w:tc>
          <w:tcPr>
            <w:tcW w:w="851" w:type="dxa"/>
          </w:tcPr>
          <w:p w14:paraId="7AC9C21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223</w:t>
            </w:r>
          </w:p>
        </w:tc>
        <w:tc>
          <w:tcPr>
            <w:tcW w:w="850" w:type="dxa"/>
          </w:tcPr>
          <w:p w14:paraId="29270BC6"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208</w:t>
            </w:r>
          </w:p>
        </w:tc>
        <w:tc>
          <w:tcPr>
            <w:tcW w:w="1276" w:type="dxa"/>
          </w:tcPr>
          <w:p w14:paraId="59FB7F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131</w:t>
            </w:r>
          </w:p>
        </w:tc>
      </w:tr>
      <w:tr w:rsidR="004369B2" w:rsidRPr="005D56E7" w14:paraId="1A3070F3" w14:textId="77777777">
        <w:tc>
          <w:tcPr>
            <w:tcW w:w="3369" w:type="dxa"/>
          </w:tcPr>
          <w:p w14:paraId="4A9C1B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850" w:type="dxa"/>
          </w:tcPr>
          <w:p w14:paraId="61EA6DA8"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15</w:t>
            </w:r>
          </w:p>
        </w:tc>
        <w:tc>
          <w:tcPr>
            <w:tcW w:w="851" w:type="dxa"/>
          </w:tcPr>
          <w:p w14:paraId="797DC16F"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6872C5BE"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1" w:type="dxa"/>
          </w:tcPr>
          <w:p w14:paraId="16190522"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58E6AD8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w:t>
            </w:r>
          </w:p>
        </w:tc>
        <w:tc>
          <w:tcPr>
            <w:tcW w:w="1276" w:type="dxa"/>
          </w:tcPr>
          <w:p w14:paraId="249C45DA"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r>
      <w:tr w:rsidR="004369B2" w:rsidRPr="005D56E7" w14:paraId="48225E98" w14:textId="77777777">
        <w:tc>
          <w:tcPr>
            <w:tcW w:w="3369" w:type="dxa"/>
          </w:tcPr>
          <w:p w14:paraId="4F69C8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850" w:type="dxa"/>
          </w:tcPr>
          <w:p w14:paraId="284F3F10"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217</w:t>
            </w:r>
          </w:p>
        </w:tc>
        <w:tc>
          <w:tcPr>
            <w:tcW w:w="851" w:type="dxa"/>
          </w:tcPr>
          <w:p w14:paraId="03331D69"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w:t>
            </w:r>
          </w:p>
        </w:tc>
        <w:tc>
          <w:tcPr>
            <w:tcW w:w="850" w:type="dxa"/>
          </w:tcPr>
          <w:p w14:paraId="5AFBFB64"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851" w:type="dxa"/>
          </w:tcPr>
          <w:p w14:paraId="0FE818A7"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211</w:t>
            </w:r>
          </w:p>
        </w:tc>
        <w:tc>
          <w:tcPr>
            <w:tcW w:w="850" w:type="dxa"/>
          </w:tcPr>
          <w:p w14:paraId="560689AC"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187</w:t>
            </w:r>
          </w:p>
        </w:tc>
        <w:tc>
          <w:tcPr>
            <w:tcW w:w="1276" w:type="dxa"/>
          </w:tcPr>
          <w:p w14:paraId="53DC5E81" w14:textId="77777777" w:rsidR="004369B2" w:rsidRPr="008A0760" w:rsidRDefault="004369B2" w:rsidP="008A0760">
            <w:pPr>
              <w:overflowPunct w:val="0"/>
              <w:autoSpaceDE w:val="0"/>
              <w:autoSpaceDN w:val="0"/>
              <w:adjustRightInd w:val="0"/>
              <w:spacing w:after="0" w:line="240" w:lineRule="auto"/>
              <w:ind w:left="-993" w:firstLine="567"/>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128</w:t>
            </w:r>
          </w:p>
        </w:tc>
      </w:tr>
    </w:tbl>
    <w:p w14:paraId="6993BDFD"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uk-UA" w:eastAsia="ru-RU"/>
        </w:rPr>
      </w:pPr>
    </w:p>
    <w:p w14:paraId="097B549F"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06B9BBF"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1722E322"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5CBDDC53" w14:textId="77777777" w:rsidR="00AE4175" w:rsidRDefault="00AE4175"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p w14:paraId="63EC8BC5" w14:textId="30703C16"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 xml:space="preserve">Динаміка показників розвитку підприємництва в місті Южноукраїнську, </w:t>
      </w:r>
    </w:p>
    <w:p w14:paraId="04BADDE3" w14:textId="77777777" w:rsidR="004369B2" w:rsidRPr="001862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фізичних осіб-підприємців</w:t>
      </w:r>
    </w:p>
    <w:p w14:paraId="0FDEEE5D" w14:textId="77777777" w:rsidR="004369B2" w:rsidRPr="008A0760" w:rsidRDefault="007D2F13"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eastAsia="ru-RU"/>
        </w:rPr>
        <w:drawing>
          <wp:inline distT="0" distB="0" distL="0" distR="0" wp14:anchorId="54E215B1" wp14:editId="00670916">
            <wp:extent cx="4667250" cy="15049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6B0F4B" w14:textId="77777777" w:rsidR="004369B2" w:rsidRPr="008A0760" w:rsidRDefault="004369B2" w:rsidP="00786802">
      <w:pPr>
        <w:overflowPunct w:val="0"/>
        <w:autoSpaceDE w:val="0"/>
        <w:autoSpaceDN w:val="0"/>
        <w:adjustRightInd w:val="0"/>
        <w:spacing w:after="0" w:line="240" w:lineRule="auto"/>
        <w:jc w:val="both"/>
        <w:textAlignment w:val="baseline"/>
        <w:rPr>
          <w:rFonts w:ascii="Courier New" w:hAnsi="Courier New" w:cs="Courier New"/>
          <w:sz w:val="28"/>
          <w:szCs w:val="28"/>
          <w:lang w:val="uk-UA" w:eastAsia="ru-RU"/>
        </w:rPr>
      </w:pPr>
      <w:r w:rsidRPr="008A0760">
        <w:rPr>
          <w:rFonts w:ascii="Courier New" w:hAnsi="Courier New" w:cs="Courier New"/>
          <w:color w:val="FF0000"/>
          <w:sz w:val="28"/>
          <w:szCs w:val="28"/>
          <w:lang w:val="uk-UA" w:eastAsia="ru-RU"/>
        </w:rPr>
        <w:tab/>
      </w:r>
      <w:r w:rsidRPr="008A0760">
        <w:rPr>
          <w:rFonts w:ascii="Times New Roman" w:hAnsi="Times New Roman" w:cs="Times New Roman"/>
          <w:sz w:val="24"/>
          <w:szCs w:val="24"/>
          <w:lang w:val="uk-UA" w:eastAsia="ru-RU"/>
        </w:rPr>
        <w:t xml:space="preserve">У 2019 році спостерігається значне  збільшення кількості, як фізичних осіб – підприємців так і юридичних осіб, які </w:t>
      </w:r>
      <w:r>
        <w:rPr>
          <w:rFonts w:ascii="Times New Roman" w:hAnsi="Times New Roman" w:cs="Times New Roman"/>
          <w:sz w:val="24"/>
          <w:szCs w:val="24"/>
          <w:lang w:val="uk-UA" w:eastAsia="ru-RU"/>
        </w:rPr>
        <w:t>за</w:t>
      </w:r>
      <w:r w:rsidRPr="008A0760">
        <w:rPr>
          <w:rFonts w:ascii="Times New Roman" w:hAnsi="Times New Roman" w:cs="Times New Roman"/>
          <w:sz w:val="24"/>
          <w:szCs w:val="24"/>
          <w:lang w:val="uk-UA" w:eastAsia="ru-RU"/>
        </w:rPr>
        <w:t>реєстру</w:t>
      </w:r>
      <w:r>
        <w:rPr>
          <w:rFonts w:ascii="Times New Roman" w:hAnsi="Times New Roman" w:cs="Times New Roman"/>
          <w:sz w:val="24"/>
          <w:szCs w:val="24"/>
          <w:lang w:val="uk-UA" w:eastAsia="ru-RU"/>
        </w:rPr>
        <w:t>вали</w:t>
      </w:r>
      <w:r w:rsidRPr="008A0760">
        <w:rPr>
          <w:rFonts w:ascii="Times New Roman" w:hAnsi="Times New Roman" w:cs="Times New Roman"/>
          <w:sz w:val="24"/>
          <w:szCs w:val="24"/>
          <w:lang w:val="uk-UA" w:eastAsia="ru-RU"/>
        </w:rPr>
        <w:t xml:space="preserve"> свою діяльність. Проте, у 2019 році, кількість припинення діяльності юридичними особами збільшилася на 7 осіб, у порівнянні з 2018 роком. </w:t>
      </w:r>
    </w:p>
    <w:p w14:paraId="0436A2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3EF9D61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Динаміка показників розвитку підприємництва в місті Южноукраїнську,</w:t>
      </w:r>
    </w:p>
    <w:p w14:paraId="119746D1" w14:textId="77777777" w:rsidR="004369B2" w:rsidRPr="008A0760" w:rsidRDefault="004369B2" w:rsidP="008A0760">
      <w:pPr>
        <w:overflowPunct w:val="0"/>
        <w:autoSpaceDE w:val="0"/>
        <w:autoSpaceDN w:val="0"/>
        <w:adjustRightInd w:val="0"/>
        <w:spacing w:after="0" w:line="240" w:lineRule="auto"/>
        <w:ind w:firstLine="54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юридичних осіб</w:t>
      </w:r>
    </w:p>
    <w:p w14:paraId="73846935" w14:textId="77777777" w:rsidR="004369B2" w:rsidRPr="008A0760" w:rsidRDefault="007D2F13" w:rsidP="008A0760">
      <w:pPr>
        <w:tabs>
          <w:tab w:val="left" w:pos="6740"/>
        </w:tabs>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Pr>
          <w:noProof/>
          <w:lang w:eastAsia="ru-RU"/>
        </w:rPr>
        <w:drawing>
          <wp:inline distT="0" distB="0" distL="0" distR="0" wp14:anchorId="0BD4460C" wp14:editId="698FDE8D">
            <wp:extent cx="5362575" cy="1857375"/>
            <wp:effectExtent l="19050" t="0" r="9525"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9"/>
                    <a:srcRect b="-130"/>
                    <a:stretch>
                      <a:fillRect/>
                    </a:stretch>
                  </pic:blipFill>
                  <pic:spPr bwMode="auto">
                    <a:xfrm>
                      <a:off x="0" y="0"/>
                      <a:ext cx="5362575" cy="1857375"/>
                    </a:xfrm>
                    <a:prstGeom prst="rect">
                      <a:avLst/>
                    </a:prstGeom>
                    <a:noFill/>
                    <a:ln w="9525">
                      <a:noFill/>
                      <a:miter lim="800000"/>
                      <a:headEnd/>
                      <a:tailEnd/>
                    </a:ln>
                  </pic:spPr>
                </pic:pic>
              </a:graphicData>
            </a:graphic>
          </wp:inline>
        </w:drawing>
      </w:r>
    </w:p>
    <w:p w14:paraId="39C519AE"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p>
    <w:p w14:paraId="5976F2C3" w14:textId="77777777" w:rsidR="004369B2" w:rsidRPr="008A0760" w:rsidRDefault="004369B2" w:rsidP="005B4348">
      <w:pPr>
        <w:overflowPunct w:val="0"/>
        <w:autoSpaceDE w:val="0"/>
        <w:autoSpaceDN w:val="0"/>
        <w:adjustRightInd w:val="0"/>
        <w:spacing w:after="0" w:line="240" w:lineRule="auto"/>
        <w:ind w:firstLine="720"/>
        <w:jc w:val="both"/>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z w:val="24"/>
          <w:szCs w:val="24"/>
          <w:lang w:val="uk-UA" w:eastAsia="ru-RU"/>
        </w:rPr>
        <w:t xml:space="preserve">Всього станом на 01.10.2020 в Єдиному державному реєстрі юридичних осіб та фізичних осіб-підприємців (далі – ЄДР) перебувало 2056 суб’єктів господарювання міста, у тому числі: юридичних осіб - 542, фізичних осіб-підприємців  - 1514. </w:t>
      </w:r>
      <w:r w:rsidRPr="008A0760">
        <w:rPr>
          <w:rFonts w:ascii="Times New Roman" w:hAnsi="Times New Roman" w:cs="Times New Roman"/>
          <w:spacing w:val="-6"/>
          <w:sz w:val="24"/>
          <w:szCs w:val="24"/>
          <w:lang w:val="uk-UA" w:eastAsia="ru-RU"/>
        </w:rPr>
        <w:t xml:space="preserve">Основною складовою сектора малого підприємництва в місті є фізичні особи - підприємці без статусу юридичної особи. </w:t>
      </w:r>
    </w:p>
    <w:p w14:paraId="434C18C7" w14:textId="77777777" w:rsidR="004369B2" w:rsidRPr="008A0760"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порівнянні з відповідним періодом 2019 року, кількість суб’єктів господарювання міста в ЄДР збільшилася на 174 особи, у тому числі: кількість юридичних осіб збільшилась на 25 осіб, кількість фізичних осіб-підприємців збільшилася на 149 осіб. </w:t>
      </w:r>
    </w:p>
    <w:p w14:paraId="595F6062"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p>
    <w:p w14:paraId="3B01847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Дані щодо кількості зареєстрованих суб’єктів господарювання</w:t>
      </w:r>
    </w:p>
    <w:p w14:paraId="444497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 xml:space="preserve"> та включених до ЄДР</w:t>
      </w:r>
    </w:p>
    <w:p w14:paraId="166316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sidRPr="008A0760">
        <w:rPr>
          <w:rFonts w:ascii="Times New Roman" w:hAnsi="Times New Roman" w:cs="Times New Roman"/>
          <w:spacing w:val="-6"/>
          <w:sz w:val="24"/>
          <w:szCs w:val="24"/>
          <w:lang w:val="uk-UA" w:eastAsia="ru-RU"/>
        </w:rPr>
        <w:t>(за інформацією Центру надання адміністративних послуг)</w:t>
      </w:r>
    </w:p>
    <w:p w14:paraId="7254A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pacing w:val="-6"/>
          <w:sz w:val="24"/>
          <w:szCs w:val="24"/>
          <w:lang w:val="uk-UA" w:eastAsia="ru-RU"/>
        </w:rPr>
      </w:pP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r>
      <w:r>
        <w:rPr>
          <w:rFonts w:ascii="Times New Roman" w:hAnsi="Times New Roman" w:cs="Times New Roman"/>
          <w:spacing w:val="-6"/>
          <w:sz w:val="24"/>
          <w:szCs w:val="24"/>
          <w:lang w:val="uk-UA" w:eastAsia="ru-RU"/>
        </w:rPr>
        <w:tab/>
        <w:t>одиниць</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274"/>
        <w:gridCol w:w="1172"/>
        <w:gridCol w:w="1172"/>
        <w:gridCol w:w="1172"/>
        <w:gridCol w:w="1172"/>
      </w:tblGrid>
      <w:tr w:rsidR="004369B2" w:rsidRPr="005D56E7" w14:paraId="6D343952" w14:textId="77777777">
        <w:trPr>
          <w:trHeight w:val="260"/>
        </w:trPr>
        <w:tc>
          <w:tcPr>
            <w:tcW w:w="3538" w:type="dxa"/>
            <w:vMerge w:val="restart"/>
          </w:tcPr>
          <w:p w14:paraId="35578F2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Всього </w:t>
            </w:r>
          </w:p>
          <w:p w14:paraId="7B1BE7D7"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суб’єктів господарювання,</w:t>
            </w:r>
          </w:p>
          <w:p w14:paraId="789A1C09"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r w:rsidRPr="008A0760">
              <w:rPr>
                <w:rFonts w:ascii="Times New Roman" w:hAnsi="Times New Roman" w:cs="Times New Roman"/>
                <w:sz w:val="24"/>
                <w:szCs w:val="24"/>
                <w:lang w:val="uk-UA" w:eastAsia="ru-RU"/>
              </w:rPr>
              <w:t>у тому числі:</w:t>
            </w:r>
          </w:p>
        </w:tc>
        <w:tc>
          <w:tcPr>
            <w:tcW w:w="5960" w:type="dxa"/>
            <w:gridSpan w:val="5"/>
          </w:tcPr>
          <w:p w14:paraId="4B328C1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Станом на:</w:t>
            </w:r>
          </w:p>
        </w:tc>
      </w:tr>
      <w:tr w:rsidR="004369B2" w:rsidRPr="005D56E7" w14:paraId="234AFE8B" w14:textId="77777777">
        <w:trPr>
          <w:trHeight w:val="139"/>
        </w:trPr>
        <w:tc>
          <w:tcPr>
            <w:tcW w:w="3538" w:type="dxa"/>
            <w:vMerge/>
          </w:tcPr>
          <w:p w14:paraId="0787F421"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val="uk-UA" w:eastAsia="ru-RU"/>
              </w:rPr>
            </w:pPr>
          </w:p>
        </w:tc>
        <w:tc>
          <w:tcPr>
            <w:tcW w:w="1274" w:type="dxa"/>
          </w:tcPr>
          <w:p w14:paraId="05AD5ADA"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01.01.2017</w:t>
            </w:r>
          </w:p>
        </w:tc>
        <w:tc>
          <w:tcPr>
            <w:tcW w:w="1172" w:type="dxa"/>
          </w:tcPr>
          <w:p w14:paraId="66830DE6" w14:textId="77777777" w:rsidR="004369B2" w:rsidRPr="005B4348" w:rsidRDefault="004369B2" w:rsidP="005B4348">
            <w:pPr>
              <w:overflowPunct w:val="0"/>
              <w:autoSpaceDE w:val="0"/>
              <w:autoSpaceDN w:val="0"/>
              <w:adjustRightInd w:val="0"/>
              <w:spacing w:after="0" w:line="240" w:lineRule="auto"/>
              <w:ind w:left="-993" w:right="-63" w:firstLine="861"/>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01.01.2018</w:t>
            </w:r>
          </w:p>
        </w:tc>
        <w:tc>
          <w:tcPr>
            <w:tcW w:w="1172" w:type="dxa"/>
          </w:tcPr>
          <w:p w14:paraId="4CB90CF1"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01.01.2019</w:t>
            </w:r>
          </w:p>
        </w:tc>
        <w:tc>
          <w:tcPr>
            <w:tcW w:w="1172" w:type="dxa"/>
          </w:tcPr>
          <w:p w14:paraId="723251F7"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01.01.2020</w:t>
            </w:r>
          </w:p>
        </w:tc>
        <w:tc>
          <w:tcPr>
            <w:tcW w:w="1172" w:type="dxa"/>
          </w:tcPr>
          <w:p w14:paraId="0F7F5776" w14:textId="77777777" w:rsidR="004369B2" w:rsidRPr="005B4348" w:rsidRDefault="004369B2" w:rsidP="008A0760">
            <w:pPr>
              <w:overflowPunct w:val="0"/>
              <w:autoSpaceDE w:val="0"/>
              <w:autoSpaceDN w:val="0"/>
              <w:adjustRightInd w:val="0"/>
              <w:spacing w:after="0" w:line="240" w:lineRule="auto"/>
              <w:ind w:left="-993" w:right="-108" w:firstLine="813"/>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01.10.2020</w:t>
            </w:r>
          </w:p>
        </w:tc>
      </w:tr>
      <w:tr w:rsidR="004369B2" w:rsidRPr="005D56E7" w14:paraId="583FEC65" w14:textId="77777777">
        <w:trPr>
          <w:trHeight w:val="258"/>
        </w:trPr>
        <w:tc>
          <w:tcPr>
            <w:tcW w:w="3538" w:type="dxa"/>
            <w:vMerge/>
          </w:tcPr>
          <w:p w14:paraId="0F13E893" w14:textId="77777777" w:rsidR="004369B2" w:rsidRPr="008A0760"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274" w:type="dxa"/>
          </w:tcPr>
          <w:p w14:paraId="09CE0D39"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1774</w:t>
            </w:r>
          </w:p>
        </w:tc>
        <w:tc>
          <w:tcPr>
            <w:tcW w:w="1172" w:type="dxa"/>
          </w:tcPr>
          <w:p w14:paraId="40DDF190"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1860</w:t>
            </w:r>
          </w:p>
        </w:tc>
        <w:tc>
          <w:tcPr>
            <w:tcW w:w="1172" w:type="dxa"/>
          </w:tcPr>
          <w:p w14:paraId="1D890173" w14:textId="77777777" w:rsidR="004369B2" w:rsidRPr="005B4348" w:rsidRDefault="004369B2" w:rsidP="008A0760">
            <w:pPr>
              <w:tabs>
                <w:tab w:val="left" w:pos="364"/>
                <w:tab w:val="center" w:pos="612"/>
              </w:tabs>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1858</w:t>
            </w:r>
          </w:p>
        </w:tc>
        <w:tc>
          <w:tcPr>
            <w:tcW w:w="1172" w:type="dxa"/>
          </w:tcPr>
          <w:p w14:paraId="2C094DFA"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1982</w:t>
            </w:r>
          </w:p>
        </w:tc>
        <w:tc>
          <w:tcPr>
            <w:tcW w:w="1172" w:type="dxa"/>
          </w:tcPr>
          <w:p w14:paraId="7C01484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2056</w:t>
            </w:r>
          </w:p>
        </w:tc>
      </w:tr>
      <w:tr w:rsidR="004369B2" w:rsidRPr="005D56E7" w14:paraId="5D3C6738" w14:textId="77777777">
        <w:trPr>
          <w:trHeight w:val="260"/>
        </w:trPr>
        <w:tc>
          <w:tcPr>
            <w:tcW w:w="3538" w:type="dxa"/>
          </w:tcPr>
          <w:p w14:paraId="275CB5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юридичні особи</w:t>
            </w:r>
          </w:p>
        </w:tc>
        <w:tc>
          <w:tcPr>
            <w:tcW w:w="1274" w:type="dxa"/>
          </w:tcPr>
          <w:p w14:paraId="2AAD1041"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466</w:t>
            </w:r>
          </w:p>
        </w:tc>
        <w:tc>
          <w:tcPr>
            <w:tcW w:w="1172" w:type="dxa"/>
          </w:tcPr>
          <w:p w14:paraId="4C554C0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475</w:t>
            </w:r>
          </w:p>
        </w:tc>
        <w:tc>
          <w:tcPr>
            <w:tcW w:w="1172" w:type="dxa"/>
          </w:tcPr>
          <w:p w14:paraId="7F528E24"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494</w:t>
            </w:r>
          </w:p>
        </w:tc>
        <w:tc>
          <w:tcPr>
            <w:tcW w:w="1172" w:type="dxa"/>
          </w:tcPr>
          <w:p w14:paraId="1D2406F9"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525</w:t>
            </w:r>
          </w:p>
        </w:tc>
        <w:tc>
          <w:tcPr>
            <w:tcW w:w="1172" w:type="dxa"/>
          </w:tcPr>
          <w:p w14:paraId="0A2C36BB"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542</w:t>
            </w:r>
          </w:p>
        </w:tc>
      </w:tr>
      <w:tr w:rsidR="004369B2" w:rsidRPr="005D56E7" w14:paraId="5ED7FA72" w14:textId="77777777">
        <w:trPr>
          <w:trHeight w:val="260"/>
        </w:trPr>
        <w:tc>
          <w:tcPr>
            <w:tcW w:w="3538" w:type="dxa"/>
          </w:tcPr>
          <w:p w14:paraId="7150AD8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фізичні особи-підприємці</w:t>
            </w:r>
          </w:p>
        </w:tc>
        <w:tc>
          <w:tcPr>
            <w:tcW w:w="1274" w:type="dxa"/>
          </w:tcPr>
          <w:p w14:paraId="3F1DFA3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1308</w:t>
            </w:r>
          </w:p>
        </w:tc>
        <w:tc>
          <w:tcPr>
            <w:tcW w:w="1172" w:type="dxa"/>
          </w:tcPr>
          <w:p w14:paraId="7C16136E"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1385</w:t>
            </w:r>
          </w:p>
        </w:tc>
        <w:tc>
          <w:tcPr>
            <w:tcW w:w="1172" w:type="dxa"/>
          </w:tcPr>
          <w:p w14:paraId="75F46D47"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1364</w:t>
            </w:r>
          </w:p>
        </w:tc>
        <w:tc>
          <w:tcPr>
            <w:tcW w:w="1172" w:type="dxa"/>
          </w:tcPr>
          <w:p w14:paraId="3D11229F"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1457</w:t>
            </w:r>
          </w:p>
        </w:tc>
        <w:tc>
          <w:tcPr>
            <w:tcW w:w="1172" w:type="dxa"/>
          </w:tcPr>
          <w:p w14:paraId="556A01E8" w14:textId="77777777" w:rsidR="004369B2" w:rsidRPr="005B4348"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5B4348">
              <w:rPr>
                <w:rFonts w:ascii="Times New Roman" w:hAnsi="Times New Roman" w:cs="Times New Roman"/>
                <w:sz w:val="24"/>
                <w:szCs w:val="24"/>
                <w:lang w:val="uk-UA" w:eastAsia="ru-RU"/>
              </w:rPr>
              <w:t>1514</w:t>
            </w:r>
          </w:p>
        </w:tc>
      </w:tr>
    </w:tbl>
    <w:p w14:paraId="1EAFC71A" w14:textId="77777777" w:rsidR="004369B2"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 xml:space="preserve">За наведеними в таблиці даними </w:t>
      </w:r>
      <w:r>
        <w:rPr>
          <w:rFonts w:ascii="Times New Roman" w:hAnsi="Times New Roman" w:cs="Times New Roman"/>
          <w:sz w:val="24"/>
          <w:szCs w:val="24"/>
          <w:lang w:val="uk-UA"/>
        </w:rPr>
        <w:t>починаючи з</w:t>
      </w:r>
      <w:r w:rsidRPr="008A0760">
        <w:rPr>
          <w:rFonts w:ascii="Times New Roman" w:hAnsi="Times New Roman" w:cs="Times New Roman"/>
          <w:sz w:val="24"/>
          <w:szCs w:val="24"/>
          <w:lang w:val="uk-UA"/>
        </w:rPr>
        <w:t xml:space="preserve"> 201</w:t>
      </w:r>
      <w:r>
        <w:rPr>
          <w:rFonts w:ascii="Times New Roman" w:hAnsi="Times New Roman" w:cs="Times New Roman"/>
          <w:sz w:val="24"/>
          <w:szCs w:val="24"/>
          <w:lang w:val="uk-UA"/>
        </w:rPr>
        <w:t>8</w:t>
      </w:r>
      <w:r w:rsidRPr="008A0760">
        <w:rPr>
          <w:rFonts w:ascii="Times New Roman" w:hAnsi="Times New Roman" w:cs="Times New Roman"/>
          <w:sz w:val="24"/>
          <w:szCs w:val="24"/>
          <w:lang w:val="uk-UA"/>
        </w:rPr>
        <w:t xml:space="preserve"> року спостерігається підвищення підприємницької активності в місті Южноукраїнську, про що свідчить </w:t>
      </w:r>
      <w:r>
        <w:rPr>
          <w:rFonts w:ascii="Times New Roman" w:hAnsi="Times New Roman" w:cs="Times New Roman"/>
          <w:sz w:val="24"/>
          <w:szCs w:val="24"/>
          <w:lang w:val="uk-UA"/>
        </w:rPr>
        <w:t xml:space="preserve">збільшення </w:t>
      </w:r>
      <w:r w:rsidRPr="008A0760">
        <w:rPr>
          <w:rFonts w:ascii="Times New Roman" w:hAnsi="Times New Roman" w:cs="Times New Roman"/>
          <w:sz w:val="24"/>
          <w:szCs w:val="24"/>
          <w:lang w:val="uk-UA"/>
        </w:rPr>
        <w:t>кільк</w:t>
      </w:r>
      <w:r>
        <w:rPr>
          <w:rFonts w:ascii="Times New Roman" w:hAnsi="Times New Roman" w:cs="Times New Roman"/>
          <w:sz w:val="24"/>
          <w:szCs w:val="24"/>
          <w:lang w:val="uk-UA"/>
        </w:rPr>
        <w:t>ості суб’єктів господарювання</w:t>
      </w:r>
      <w:r w:rsidRPr="008A07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2017 року по 01.10.2020 року на 282 особи. </w:t>
      </w:r>
    </w:p>
    <w:p w14:paraId="5875E232" w14:textId="77777777" w:rsidR="004369B2" w:rsidRPr="008A0760" w:rsidRDefault="004369B2" w:rsidP="008A0760">
      <w:pPr>
        <w:autoSpaceDE w:val="0"/>
        <w:autoSpaceDN w:val="0"/>
        <w:adjustRightInd w:val="0"/>
        <w:spacing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lastRenderedPageBreak/>
        <w:t xml:space="preserve">08.07.2014 набув чинності Закон України від 13.05.2014 №1258-ІІІ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осіб-підприємців за </w:t>
      </w:r>
      <w:proofErr w:type="spellStart"/>
      <w:r w:rsidRPr="008A0760">
        <w:rPr>
          <w:rFonts w:ascii="Times New Roman" w:hAnsi="Times New Roman" w:cs="Times New Roman"/>
          <w:sz w:val="24"/>
          <w:szCs w:val="24"/>
          <w:lang w:val="uk-UA"/>
        </w:rPr>
        <w:t>заявницьким</w:t>
      </w:r>
      <w:proofErr w:type="spellEnd"/>
      <w:r w:rsidRPr="008A0760">
        <w:rPr>
          <w:rFonts w:ascii="Times New Roman" w:hAnsi="Times New Roman" w:cs="Times New Roman"/>
          <w:sz w:val="24"/>
          <w:szCs w:val="24"/>
          <w:lang w:val="uk-UA"/>
        </w:rPr>
        <w:t xml:space="preserve"> принципом», згідно з яким відбулись певні зміни в порядку припинення підприємницької діяльності. </w:t>
      </w:r>
    </w:p>
    <w:p w14:paraId="3D738962" w14:textId="77777777" w:rsidR="004369B2" w:rsidRPr="008A0760" w:rsidRDefault="004369B2" w:rsidP="008A0760">
      <w:pPr>
        <w:shd w:val="clear" w:color="auto" w:fill="FFFFFF"/>
        <w:spacing w:after="0" w:line="240" w:lineRule="auto"/>
        <w:ind w:firstLine="709"/>
        <w:jc w:val="both"/>
        <w:rPr>
          <w:rFonts w:ascii="Times New Roman" w:hAnsi="Times New Roman" w:cs="Times New Roman"/>
          <w:color w:val="000000"/>
          <w:sz w:val="20"/>
          <w:szCs w:val="20"/>
          <w:lang w:val="uk-UA" w:eastAsia="ru-RU"/>
        </w:rPr>
      </w:pPr>
      <w:r w:rsidRPr="008A0760">
        <w:rPr>
          <w:rFonts w:ascii="Times New Roman" w:hAnsi="Times New Roman" w:cs="Times New Roman"/>
          <w:color w:val="000000"/>
          <w:sz w:val="24"/>
          <w:szCs w:val="24"/>
          <w:lang w:val="uk-UA" w:eastAsia="ru-RU"/>
        </w:rPr>
        <w:t>Також, Державними реєстраторами</w:t>
      </w:r>
      <w:r w:rsidRPr="008A0760">
        <w:rPr>
          <w:rFonts w:ascii="Times New Roman" w:hAnsi="Times New Roman" w:cs="Times New Roman"/>
          <w:color w:val="000000"/>
          <w:sz w:val="24"/>
          <w:szCs w:val="24"/>
          <w:lang w:eastAsia="ru-RU"/>
        </w:rPr>
        <w:t> </w:t>
      </w:r>
      <w:hyperlink r:id="rId10" w:history="1">
        <w:r w:rsidRPr="008A0760">
          <w:rPr>
            <w:rFonts w:ascii="Times New Roman" w:hAnsi="Times New Roman" w:cs="Times New Roman"/>
            <w:color w:val="000000"/>
            <w:sz w:val="24"/>
            <w:szCs w:val="24"/>
            <w:lang w:val="uk-UA" w:eastAsia="ru-RU"/>
          </w:rPr>
          <w:t>центру надання адміністративних послуг міста Южноукраїнська</w:t>
        </w:r>
      </w:hyperlink>
      <w:r w:rsidRPr="008A0760">
        <w:rPr>
          <w:rFonts w:ascii="Times New Roman" w:hAnsi="Times New Roman" w:cs="Times New Roman"/>
          <w:color w:val="000000"/>
          <w:sz w:val="24"/>
          <w:szCs w:val="24"/>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міста та області мали змогу за допомогою електронного сервісу  «Он-лайн будинку юстиції» здійснити державну реєстрацію фізичної особи – підприємця, юридичної особи, державну реєстрацію змін до відомостей про фізичну особу – підприємця та юридичної особи,  державну реєстрацію припинення підприємницької діяльності фізичної особи – підприємця за її рішенням, інше.</w:t>
      </w:r>
    </w:p>
    <w:p w14:paraId="146A39B0" w14:textId="77777777"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Проведений аналіз свідчить, що потенціал мал</w:t>
      </w:r>
      <w:r>
        <w:rPr>
          <w:rFonts w:ascii="Times New Roman" w:hAnsi="Times New Roman" w:cs="Times New Roman"/>
          <w:sz w:val="24"/>
          <w:szCs w:val="24"/>
          <w:lang w:val="uk-UA"/>
        </w:rPr>
        <w:t xml:space="preserve">ого і середнього </w:t>
      </w:r>
      <w:r w:rsidRPr="008A0760">
        <w:rPr>
          <w:rFonts w:ascii="Times New Roman" w:hAnsi="Times New Roman" w:cs="Times New Roman"/>
          <w:sz w:val="24"/>
          <w:szCs w:val="24"/>
          <w:lang w:val="uk-UA"/>
        </w:rPr>
        <w:t>бізнес</w:t>
      </w:r>
      <w:r>
        <w:rPr>
          <w:rFonts w:ascii="Times New Roman" w:hAnsi="Times New Roman" w:cs="Times New Roman"/>
          <w:sz w:val="24"/>
          <w:szCs w:val="24"/>
          <w:lang w:val="uk-UA"/>
        </w:rPr>
        <w:t>у</w:t>
      </w:r>
      <w:r w:rsidRPr="008A0760">
        <w:rPr>
          <w:rFonts w:ascii="Times New Roman" w:hAnsi="Times New Roman" w:cs="Times New Roman"/>
          <w:sz w:val="24"/>
          <w:szCs w:val="24"/>
          <w:lang w:val="uk-UA"/>
        </w:rPr>
        <w:t xml:space="preserve"> не реалізується в достатній мірі внаслідок ряду проблем, як на міському, так і державному рівні, та посилені кризови</w:t>
      </w:r>
      <w:r>
        <w:rPr>
          <w:rFonts w:ascii="Times New Roman" w:hAnsi="Times New Roman" w:cs="Times New Roman"/>
          <w:sz w:val="24"/>
          <w:szCs w:val="24"/>
          <w:lang w:val="uk-UA"/>
        </w:rPr>
        <w:t>х</w:t>
      </w:r>
      <w:r w:rsidRPr="008A0760">
        <w:rPr>
          <w:rFonts w:ascii="Times New Roman" w:hAnsi="Times New Roman" w:cs="Times New Roman"/>
          <w:sz w:val="24"/>
          <w:szCs w:val="24"/>
          <w:lang w:val="uk-UA"/>
        </w:rPr>
        <w:t xml:space="preserve"> явищ</w:t>
      </w:r>
      <w:r>
        <w:rPr>
          <w:rFonts w:ascii="Times New Roman" w:hAnsi="Times New Roman" w:cs="Times New Roman"/>
          <w:sz w:val="24"/>
          <w:szCs w:val="24"/>
          <w:lang w:val="uk-UA"/>
        </w:rPr>
        <w:t xml:space="preserve">, в тому числі з причини пандемії </w:t>
      </w:r>
      <w:r w:rsidRPr="001660D5">
        <w:rPr>
          <w:rFonts w:ascii="Times New Roman" w:hAnsi="Times New Roman" w:cs="Times New Roman"/>
          <w:sz w:val="24"/>
          <w:szCs w:val="24"/>
        </w:rPr>
        <w:t>COVID</w:t>
      </w:r>
      <w:r w:rsidRPr="001660D5">
        <w:rPr>
          <w:rFonts w:ascii="Times New Roman" w:hAnsi="Times New Roman" w:cs="Times New Roman"/>
          <w:sz w:val="24"/>
          <w:szCs w:val="24"/>
          <w:shd w:val="clear" w:color="auto" w:fill="FFFFFF"/>
          <w:lang w:val="uk-UA"/>
        </w:rPr>
        <w:t>-19</w:t>
      </w:r>
      <w:r w:rsidRPr="001660D5">
        <w:rPr>
          <w:rFonts w:ascii="Times New Roman" w:hAnsi="Times New Roman" w:cs="Times New Roman"/>
          <w:sz w:val="24"/>
          <w:szCs w:val="24"/>
          <w:lang w:val="uk-UA"/>
        </w:rPr>
        <w:t>.</w:t>
      </w:r>
      <w:r w:rsidRPr="008A0760">
        <w:rPr>
          <w:rFonts w:ascii="Times New Roman" w:hAnsi="Times New Roman" w:cs="Times New Roman"/>
          <w:sz w:val="24"/>
          <w:szCs w:val="24"/>
          <w:lang w:val="uk-UA"/>
        </w:rPr>
        <w:t xml:space="preserve">    </w:t>
      </w:r>
    </w:p>
    <w:p w14:paraId="4A33DA8C" w14:textId="77777777" w:rsidR="004369B2" w:rsidRPr="008A0760" w:rsidRDefault="004369B2" w:rsidP="008A0760">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8A0760">
        <w:rPr>
          <w:rFonts w:ascii="Times New Roman" w:hAnsi="Times New Roman" w:cs="Times New Roman"/>
          <w:sz w:val="24"/>
          <w:szCs w:val="24"/>
          <w:lang w:val="uk-UA"/>
        </w:rPr>
        <w:t>Основні проблеми розвитку малого підприємництва:</w:t>
      </w:r>
    </w:p>
    <w:p w14:paraId="4253FCE2" w14:textId="77777777" w:rsidR="004369B2"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p>
    <w:p w14:paraId="2B1943A4"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обмежений доступ суб’єктів малого  середнього підприємництва до ресурсів (фінансових, майнових тощо), високі податкові ставки;</w:t>
      </w:r>
    </w:p>
    <w:p w14:paraId="0344C6BE" w14:textId="77777777" w:rsidR="004369B2" w:rsidRPr="00DF0771" w:rsidRDefault="004369B2" w:rsidP="00DF0771">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недостатність власних обігових коштів для розвитку бізнесу, високі кредитні ставки, що встановлені банком та відсутність інвестиційних ресурсів;</w:t>
      </w:r>
    </w:p>
    <w:p w14:paraId="00892A8A"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недосконала нормативно-правова база у сфері підприємництва, обтяжлива податкова система;</w:t>
      </w:r>
    </w:p>
    <w:p w14:paraId="29319680"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недостатній рівень заробітної плати найманих працівників;</w:t>
      </w:r>
    </w:p>
    <w:p w14:paraId="6E6776F8"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низький рівень інвестицій у малі та середні підприємства;</w:t>
      </w:r>
    </w:p>
    <w:p w14:paraId="124C0A49" w14:textId="77777777" w:rsidR="004369B2" w:rsidRPr="00DF0771" w:rsidRDefault="004369B2" w:rsidP="008A0760">
      <w:pPr>
        <w:autoSpaceDE w:val="0"/>
        <w:autoSpaceDN w:val="0"/>
        <w:adjustRightInd w:val="0"/>
        <w:spacing w:after="0" w:line="240" w:lineRule="auto"/>
        <w:ind w:firstLine="720"/>
        <w:jc w:val="both"/>
        <w:rPr>
          <w:rFonts w:ascii="Times New Roman" w:hAnsi="Times New Roman" w:cs="Times New Roman"/>
          <w:sz w:val="24"/>
          <w:szCs w:val="24"/>
          <w:lang w:val="uk-UA"/>
        </w:rPr>
      </w:pPr>
      <w:r w:rsidRPr="00DF0771">
        <w:rPr>
          <w:rFonts w:ascii="Times New Roman" w:hAnsi="Times New Roman" w:cs="Times New Roman"/>
          <w:sz w:val="24"/>
          <w:szCs w:val="24"/>
          <w:lang w:val="uk-UA"/>
        </w:rPr>
        <w:t>низька інноваційна активність бізнесу, мала поінформованість суб’єктів підприємницької діяльності про інновації, креатину економіку тощо;</w:t>
      </w:r>
    </w:p>
    <w:p w14:paraId="0A3349E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невідповідність існуючої інфраструктури підтримки малого і середнього підприємництва потребам малого і середнього підприємництва та якості надання послуг;</w:t>
      </w:r>
    </w:p>
    <w:p w14:paraId="6CA69295"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низька купівельна спроможність переважної частини населення;</w:t>
      </w:r>
    </w:p>
    <w:p w14:paraId="4D524767" w14:textId="77777777" w:rsidR="004369B2" w:rsidRPr="00DF0771" w:rsidRDefault="004369B2" w:rsidP="00E1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недостатній рівень освіти підприємців з питань сучасних методів та форм господарювання (невміння відслідковувати сучасні підходи до управління бізнесом);</w:t>
      </w:r>
    </w:p>
    <w:p w14:paraId="688A1C32"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недостатні можливості для пошуку нових ділових партнерів та формування ділових </w:t>
      </w:r>
      <w:proofErr w:type="spellStart"/>
      <w:r w:rsidRPr="00DF0771">
        <w:rPr>
          <w:rFonts w:ascii="Times New Roman" w:hAnsi="Times New Roman" w:cs="Times New Roman"/>
          <w:sz w:val="24"/>
          <w:szCs w:val="24"/>
          <w:lang w:val="uk-UA" w:eastAsia="ru-RU"/>
        </w:rPr>
        <w:t>зв’язків</w:t>
      </w:r>
      <w:proofErr w:type="spellEnd"/>
      <w:r w:rsidRPr="00DF0771">
        <w:rPr>
          <w:rFonts w:ascii="Times New Roman" w:hAnsi="Times New Roman" w:cs="Times New Roman"/>
          <w:sz w:val="24"/>
          <w:szCs w:val="24"/>
          <w:lang w:val="uk-UA" w:eastAsia="ru-RU"/>
        </w:rPr>
        <w:t>, подолання бар'єрів входження на нові ринки, стимулювання збуту та забезпечення конкурентоспроможності продукції;</w:t>
      </w:r>
    </w:p>
    <w:p w14:paraId="1568ABF1" w14:textId="77777777" w:rsidR="004369B2" w:rsidRPr="00DF0771" w:rsidRDefault="004369B2" w:rsidP="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 xml:space="preserve">зростання цін та енергоносії та сировину. </w:t>
      </w:r>
    </w:p>
    <w:p w14:paraId="6B99071A" w14:textId="77777777" w:rsidR="004369B2" w:rsidRPr="009D4B63" w:rsidRDefault="004369B2" w:rsidP="008A0760">
      <w:pPr>
        <w:spacing w:after="120" w:line="240" w:lineRule="auto"/>
        <w:ind w:firstLine="720"/>
        <w:jc w:val="both"/>
        <w:rPr>
          <w:rFonts w:ascii="Times New Roman" w:hAnsi="Times New Roman" w:cs="Times New Roman"/>
          <w:sz w:val="24"/>
          <w:szCs w:val="24"/>
          <w:lang w:val="uk-UA" w:eastAsia="ru-RU"/>
        </w:rPr>
      </w:pPr>
      <w:r w:rsidRPr="009D4B63">
        <w:rPr>
          <w:rFonts w:ascii="Times New Roman" w:hAnsi="Times New Roman" w:cs="Times New Roman"/>
          <w:spacing w:val="-6"/>
          <w:sz w:val="24"/>
          <w:szCs w:val="24"/>
          <w:lang w:val="uk-UA" w:eastAsia="ru-RU"/>
        </w:rPr>
        <w:t xml:space="preserve">За даними </w:t>
      </w:r>
      <w:proofErr w:type="spellStart"/>
      <w:r w:rsidRPr="009D4B63">
        <w:rPr>
          <w:rFonts w:ascii="Times New Roman" w:hAnsi="Times New Roman" w:cs="Times New Roman"/>
          <w:spacing w:val="-6"/>
          <w:sz w:val="24"/>
          <w:szCs w:val="24"/>
          <w:lang w:val="uk-UA" w:eastAsia="ru-RU"/>
        </w:rPr>
        <w:t>Южноукраїнської</w:t>
      </w:r>
      <w:proofErr w:type="spellEnd"/>
      <w:r w:rsidRPr="009D4B63">
        <w:rPr>
          <w:rFonts w:ascii="Times New Roman" w:hAnsi="Times New Roman" w:cs="Times New Roman"/>
          <w:spacing w:val="-6"/>
          <w:sz w:val="24"/>
          <w:szCs w:val="24"/>
          <w:lang w:val="uk-UA" w:eastAsia="ru-RU"/>
        </w:rPr>
        <w:t xml:space="preserve"> державної податкової інспекції Головного управління Державної податкової служби у  Миколаївській області (далі – ЮУ ДПІ ГУДПС) станом на 01.10.2020 на податковому обліку перебувало 2139 платник</w:t>
      </w:r>
      <w:r>
        <w:rPr>
          <w:rFonts w:ascii="Times New Roman" w:hAnsi="Times New Roman" w:cs="Times New Roman"/>
          <w:spacing w:val="-6"/>
          <w:sz w:val="24"/>
          <w:szCs w:val="24"/>
          <w:lang w:val="uk-UA" w:eastAsia="ru-RU"/>
        </w:rPr>
        <w:t>ів</w:t>
      </w:r>
      <w:r w:rsidRPr="009D4B63">
        <w:rPr>
          <w:rFonts w:ascii="Times New Roman" w:hAnsi="Times New Roman" w:cs="Times New Roman"/>
          <w:spacing w:val="-6"/>
          <w:sz w:val="24"/>
          <w:szCs w:val="24"/>
          <w:lang w:val="uk-UA" w:eastAsia="ru-RU"/>
        </w:rPr>
        <w:t xml:space="preserve"> податків (1572 – фізичних осіб-підприємців та 567 - юридичних осіб), у тому числі: платниками єдиного податку є 1382 ос</w:t>
      </w:r>
      <w:r>
        <w:rPr>
          <w:rFonts w:ascii="Times New Roman" w:hAnsi="Times New Roman" w:cs="Times New Roman"/>
          <w:spacing w:val="-6"/>
          <w:sz w:val="24"/>
          <w:szCs w:val="24"/>
          <w:lang w:val="uk-UA" w:eastAsia="ru-RU"/>
        </w:rPr>
        <w:t>оби</w:t>
      </w:r>
      <w:r w:rsidRPr="009D4B63">
        <w:rPr>
          <w:rFonts w:ascii="Times New Roman" w:hAnsi="Times New Roman" w:cs="Times New Roman"/>
          <w:spacing w:val="-6"/>
          <w:sz w:val="24"/>
          <w:szCs w:val="24"/>
          <w:lang w:val="uk-UA" w:eastAsia="ru-RU"/>
        </w:rPr>
        <w:t xml:space="preserve"> (1296 фізичних осіб - підприємців та 86 юридичних осіб); на загальній системі оподаткування знаходяться 757 ос</w:t>
      </w:r>
      <w:r>
        <w:rPr>
          <w:rFonts w:ascii="Times New Roman" w:hAnsi="Times New Roman" w:cs="Times New Roman"/>
          <w:spacing w:val="-6"/>
          <w:sz w:val="24"/>
          <w:szCs w:val="24"/>
          <w:lang w:val="uk-UA" w:eastAsia="ru-RU"/>
        </w:rPr>
        <w:t>іб</w:t>
      </w:r>
      <w:r w:rsidRPr="009D4B63">
        <w:rPr>
          <w:rFonts w:ascii="Times New Roman" w:hAnsi="Times New Roman" w:cs="Times New Roman"/>
          <w:spacing w:val="-6"/>
          <w:sz w:val="24"/>
          <w:szCs w:val="24"/>
          <w:lang w:val="uk-UA" w:eastAsia="ru-RU"/>
        </w:rPr>
        <w:t xml:space="preserve"> </w:t>
      </w:r>
      <w:r>
        <w:rPr>
          <w:rFonts w:ascii="Times New Roman" w:hAnsi="Times New Roman" w:cs="Times New Roman"/>
          <w:spacing w:val="-6"/>
          <w:sz w:val="24"/>
          <w:szCs w:val="24"/>
          <w:lang w:val="uk-UA" w:eastAsia="ru-RU"/>
        </w:rPr>
        <w:t>(</w:t>
      </w:r>
      <w:r w:rsidRPr="009D4B63">
        <w:rPr>
          <w:rFonts w:ascii="Times New Roman" w:hAnsi="Times New Roman" w:cs="Times New Roman"/>
          <w:spacing w:val="-6"/>
          <w:sz w:val="24"/>
          <w:szCs w:val="24"/>
          <w:lang w:val="uk-UA" w:eastAsia="ru-RU"/>
        </w:rPr>
        <w:t>276 фізичних осіб - підприємці</w:t>
      </w:r>
      <w:r>
        <w:rPr>
          <w:rFonts w:ascii="Times New Roman" w:hAnsi="Times New Roman" w:cs="Times New Roman"/>
          <w:spacing w:val="-6"/>
          <w:sz w:val="24"/>
          <w:szCs w:val="24"/>
          <w:lang w:val="uk-UA" w:eastAsia="ru-RU"/>
        </w:rPr>
        <w:t>в</w:t>
      </w:r>
      <w:r w:rsidRPr="009D4B63">
        <w:rPr>
          <w:rFonts w:ascii="Times New Roman" w:hAnsi="Times New Roman" w:cs="Times New Roman"/>
          <w:spacing w:val="-6"/>
          <w:sz w:val="24"/>
          <w:szCs w:val="24"/>
          <w:lang w:val="uk-UA" w:eastAsia="ru-RU"/>
        </w:rPr>
        <w:t xml:space="preserve"> та 481 юридичн</w:t>
      </w:r>
      <w:r>
        <w:rPr>
          <w:rFonts w:ascii="Times New Roman" w:hAnsi="Times New Roman" w:cs="Times New Roman"/>
          <w:spacing w:val="-6"/>
          <w:sz w:val="24"/>
          <w:szCs w:val="24"/>
          <w:lang w:val="uk-UA" w:eastAsia="ru-RU"/>
        </w:rPr>
        <w:t>а</w:t>
      </w:r>
      <w:r w:rsidRPr="009D4B63">
        <w:rPr>
          <w:rFonts w:ascii="Times New Roman" w:hAnsi="Times New Roman" w:cs="Times New Roman"/>
          <w:spacing w:val="-6"/>
          <w:sz w:val="24"/>
          <w:szCs w:val="24"/>
          <w:lang w:val="uk-UA" w:eastAsia="ru-RU"/>
        </w:rPr>
        <w:t xml:space="preserve"> ос</w:t>
      </w:r>
      <w:r>
        <w:rPr>
          <w:rFonts w:ascii="Times New Roman" w:hAnsi="Times New Roman" w:cs="Times New Roman"/>
          <w:spacing w:val="-6"/>
          <w:sz w:val="24"/>
          <w:szCs w:val="24"/>
          <w:lang w:val="uk-UA" w:eastAsia="ru-RU"/>
        </w:rPr>
        <w:t>оба</w:t>
      </w:r>
      <w:r w:rsidRPr="009D4B63">
        <w:rPr>
          <w:rFonts w:ascii="Times New Roman" w:hAnsi="Times New Roman" w:cs="Times New Roman"/>
          <w:spacing w:val="-6"/>
          <w:sz w:val="24"/>
          <w:szCs w:val="24"/>
          <w:lang w:val="uk-UA" w:eastAsia="ru-RU"/>
        </w:rPr>
        <w:t xml:space="preserve">). </w:t>
      </w:r>
    </w:p>
    <w:p w14:paraId="68B26661" w14:textId="77777777" w:rsidR="004369B2" w:rsidRPr="009D4B63" w:rsidRDefault="004369B2" w:rsidP="008A0760">
      <w:pPr>
        <w:spacing w:after="0" w:line="240" w:lineRule="exact"/>
        <w:ind w:firstLine="890"/>
        <w:jc w:val="center"/>
        <w:rPr>
          <w:rFonts w:ascii="Times New Roman" w:hAnsi="Times New Roman" w:cs="Times New Roman"/>
          <w:sz w:val="24"/>
          <w:szCs w:val="24"/>
          <w:lang w:eastAsia="ru-RU"/>
        </w:rPr>
      </w:pPr>
      <w:bookmarkStart w:id="1" w:name="_Hlk54685441"/>
      <w:proofErr w:type="spellStart"/>
      <w:r w:rsidRPr="009D4B63">
        <w:rPr>
          <w:rFonts w:ascii="Times New Roman" w:hAnsi="Times New Roman" w:cs="Times New Roman"/>
          <w:sz w:val="24"/>
          <w:szCs w:val="24"/>
          <w:lang w:eastAsia="ru-RU"/>
        </w:rPr>
        <w:t>Дані</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щодо</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перебування</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суб’єктів</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господарювання</w:t>
      </w:r>
      <w:proofErr w:type="spellEnd"/>
      <w:r w:rsidRPr="009D4B63">
        <w:rPr>
          <w:rFonts w:ascii="Times New Roman" w:hAnsi="Times New Roman" w:cs="Times New Roman"/>
          <w:sz w:val="24"/>
          <w:szCs w:val="24"/>
          <w:lang w:eastAsia="ru-RU"/>
        </w:rPr>
        <w:t xml:space="preserve"> </w:t>
      </w:r>
    </w:p>
    <w:p w14:paraId="1F0E93D9" w14:textId="77777777" w:rsidR="004369B2" w:rsidRPr="009D4B63" w:rsidRDefault="004369B2" w:rsidP="008A0760">
      <w:pPr>
        <w:spacing w:after="0" w:line="240" w:lineRule="exact"/>
        <w:ind w:firstLine="890"/>
        <w:jc w:val="center"/>
        <w:rPr>
          <w:rFonts w:ascii="Times New Roman" w:hAnsi="Times New Roman" w:cs="Times New Roman"/>
          <w:b/>
          <w:bCs/>
          <w:sz w:val="24"/>
          <w:szCs w:val="24"/>
          <w:highlight w:val="red"/>
          <w:lang w:eastAsia="ru-RU"/>
        </w:rPr>
      </w:pPr>
      <w:r w:rsidRPr="009D4B63">
        <w:rPr>
          <w:rFonts w:ascii="Times New Roman" w:hAnsi="Times New Roman" w:cs="Times New Roman"/>
          <w:sz w:val="24"/>
          <w:szCs w:val="24"/>
          <w:lang w:eastAsia="ru-RU"/>
        </w:rPr>
        <w:t xml:space="preserve">на </w:t>
      </w:r>
      <w:proofErr w:type="spellStart"/>
      <w:r w:rsidRPr="009D4B63">
        <w:rPr>
          <w:rFonts w:ascii="Times New Roman" w:hAnsi="Times New Roman" w:cs="Times New Roman"/>
          <w:sz w:val="24"/>
          <w:szCs w:val="24"/>
          <w:lang w:eastAsia="ru-RU"/>
        </w:rPr>
        <w:t>податковому</w:t>
      </w:r>
      <w:proofErr w:type="spellEnd"/>
      <w:r w:rsidRPr="009D4B63">
        <w:rPr>
          <w:rFonts w:ascii="Times New Roman" w:hAnsi="Times New Roman" w:cs="Times New Roman"/>
          <w:sz w:val="24"/>
          <w:szCs w:val="24"/>
          <w:lang w:eastAsia="ru-RU"/>
        </w:rPr>
        <w:t xml:space="preserve"> </w:t>
      </w:r>
      <w:proofErr w:type="spellStart"/>
      <w:r w:rsidRPr="009D4B63">
        <w:rPr>
          <w:rFonts w:ascii="Times New Roman" w:hAnsi="Times New Roman" w:cs="Times New Roman"/>
          <w:sz w:val="24"/>
          <w:szCs w:val="24"/>
          <w:lang w:eastAsia="ru-RU"/>
        </w:rPr>
        <w:t>обліку</w:t>
      </w:r>
      <w:proofErr w:type="spellEnd"/>
      <w:r w:rsidRPr="009D4B63">
        <w:rPr>
          <w:rFonts w:ascii="Times New Roman" w:hAnsi="Times New Roman" w:cs="Times New Roman"/>
          <w:b/>
          <w:bCs/>
          <w:sz w:val="24"/>
          <w:szCs w:val="24"/>
          <w:lang w:eastAsia="ru-RU"/>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95"/>
        <w:gridCol w:w="1519"/>
        <w:gridCol w:w="1396"/>
        <w:gridCol w:w="1472"/>
      </w:tblGrid>
      <w:tr w:rsidR="004369B2" w:rsidRPr="005D56E7" w14:paraId="579A6F13" w14:textId="77777777" w:rsidTr="00DF0771">
        <w:trPr>
          <w:trHeight w:val="256"/>
        </w:trPr>
        <w:tc>
          <w:tcPr>
            <w:tcW w:w="3509" w:type="dxa"/>
            <w:vMerge w:val="restart"/>
          </w:tcPr>
          <w:p w14:paraId="0D4AA1EF" w14:textId="77777777" w:rsidR="004369B2" w:rsidRPr="00DF0771" w:rsidRDefault="004369B2" w:rsidP="008A0760">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5982" w:type="dxa"/>
            <w:gridSpan w:val="4"/>
          </w:tcPr>
          <w:p w14:paraId="033306D9" w14:textId="77777777" w:rsidR="004369B2" w:rsidRPr="00DF0771" w:rsidRDefault="004369B2" w:rsidP="008A0760">
            <w:pPr>
              <w:overflowPunct w:val="0"/>
              <w:autoSpaceDE w:val="0"/>
              <w:autoSpaceDN w:val="0"/>
              <w:adjustRightInd w:val="0"/>
              <w:spacing w:after="0" w:line="240" w:lineRule="auto"/>
              <w:ind w:right="-180"/>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Станом на:</w:t>
            </w:r>
          </w:p>
        </w:tc>
      </w:tr>
      <w:tr w:rsidR="004369B2" w:rsidRPr="005D56E7" w14:paraId="7B704E4F" w14:textId="77777777" w:rsidTr="00DF0771">
        <w:trPr>
          <w:trHeight w:val="136"/>
        </w:trPr>
        <w:tc>
          <w:tcPr>
            <w:tcW w:w="3509" w:type="dxa"/>
            <w:vMerge/>
          </w:tcPr>
          <w:p w14:paraId="5AA4073E" w14:textId="77777777" w:rsidR="004369B2" w:rsidRPr="00DF0771" w:rsidRDefault="004369B2" w:rsidP="00F00A3D">
            <w:pPr>
              <w:overflowPunct w:val="0"/>
              <w:autoSpaceDE w:val="0"/>
              <w:autoSpaceDN w:val="0"/>
              <w:adjustRightInd w:val="0"/>
              <w:spacing w:after="0" w:line="240" w:lineRule="auto"/>
              <w:ind w:right="-2"/>
              <w:jc w:val="both"/>
              <w:textAlignment w:val="baseline"/>
              <w:rPr>
                <w:rFonts w:ascii="Times New Roman" w:hAnsi="Times New Roman" w:cs="Times New Roman"/>
                <w:sz w:val="24"/>
                <w:szCs w:val="24"/>
                <w:lang w:val="uk-UA" w:eastAsia="ru-RU"/>
              </w:rPr>
            </w:pPr>
          </w:p>
        </w:tc>
        <w:tc>
          <w:tcPr>
            <w:tcW w:w="1595" w:type="dxa"/>
          </w:tcPr>
          <w:p w14:paraId="61B6B01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01.01.2017</w:t>
            </w:r>
          </w:p>
        </w:tc>
        <w:tc>
          <w:tcPr>
            <w:tcW w:w="1519" w:type="dxa"/>
          </w:tcPr>
          <w:p w14:paraId="388F132A" w14:textId="77777777" w:rsidR="004369B2" w:rsidRPr="00DF0771" w:rsidRDefault="004369B2" w:rsidP="006668BC">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01.01.2018</w:t>
            </w:r>
          </w:p>
        </w:tc>
        <w:tc>
          <w:tcPr>
            <w:tcW w:w="1396" w:type="dxa"/>
          </w:tcPr>
          <w:p w14:paraId="63DF08CC" w14:textId="77777777" w:rsidR="004369B2" w:rsidRPr="00DF0771" w:rsidRDefault="004369B2" w:rsidP="006668BC">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01.01.2019</w:t>
            </w:r>
          </w:p>
        </w:tc>
        <w:tc>
          <w:tcPr>
            <w:tcW w:w="1472" w:type="dxa"/>
          </w:tcPr>
          <w:p w14:paraId="7E617271" w14:textId="77777777" w:rsidR="004369B2" w:rsidRPr="00DF0771" w:rsidRDefault="004369B2" w:rsidP="00F00A3D">
            <w:pPr>
              <w:overflowPunct w:val="0"/>
              <w:autoSpaceDE w:val="0"/>
              <w:autoSpaceDN w:val="0"/>
              <w:adjustRightInd w:val="0"/>
              <w:spacing w:after="0" w:line="240" w:lineRule="auto"/>
              <w:ind w:right="-108"/>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01.10.2020</w:t>
            </w:r>
          </w:p>
        </w:tc>
      </w:tr>
      <w:tr w:rsidR="004369B2" w:rsidRPr="005D56E7" w14:paraId="4A471351" w14:textId="77777777" w:rsidTr="00DF0771">
        <w:trPr>
          <w:trHeight w:val="586"/>
        </w:trPr>
        <w:tc>
          <w:tcPr>
            <w:tcW w:w="3509" w:type="dxa"/>
          </w:tcPr>
          <w:p w14:paraId="1E79373E"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Всього суб’єктів господарювання</w:t>
            </w:r>
          </w:p>
        </w:tc>
        <w:tc>
          <w:tcPr>
            <w:tcW w:w="1595" w:type="dxa"/>
            <w:vAlign w:val="center"/>
          </w:tcPr>
          <w:p w14:paraId="2B4919D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1784</w:t>
            </w:r>
          </w:p>
        </w:tc>
        <w:tc>
          <w:tcPr>
            <w:tcW w:w="1519" w:type="dxa"/>
            <w:vAlign w:val="center"/>
          </w:tcPr>
          <w:p w14:paraId="2E704E0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1877</w:t>
            </w:r>
          </w:p>
        </w:tc>
        <w:tc>
          <w:tcPr>
            <w:tcW w:w="1396" w:type="dxa"/>
            <w:vAlign w:val="center"/>
          </w:tcPr>
          <w:p w14:paraId="256E39FC"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1898</w:t>
            </w:r>
          </w:p>
        </w:tc>
        <w:tc>
          <w:tcPr>
            <w:tcW w:w="1472" w:type="dxa"/>
            <w:vAlign w:val="center"/>
          </w:tcPr>
          <w:p w14:paraId="10B3516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2139</w:t>
            </w:r>
          </w:p>
        </w:tc>
      </w:tr>
      <w:tr w:rsidR="004369B2" w:rsidRPr="005D56E7" w14:paraId="21087164" w14:textId="77777777" w:rsidTr="00DF0771">
        <w:trPr>
          <w:trHeight w:val="511"/>
        </w:trPr>
        <w:tc>
          <w:tcPr>
            <w:tcW w:w="3509" w:type="dxa"/>
          </w:tcPr>
          <w:p w14:paraId="23BCF30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lastRenderedPageBreak/>
              <w:t>у тому числі:</w:t>
            </w:r>
          </w:p>
          <w:p w14:paraId="22C41CE6"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юридичних осіб</w:t>
            </w:r>
          </w:p>
        </w:tc>
        <w:tc>
          <w:tcPr>
            <w:tcW w:w="1595" w:type="dxa"/>
            <w:vAlign w:val="center"/>
          </w:tcPr>
          <w:p w14:paraId="589576B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454</w:t>
            </w:r>
          </w:p>
        </w:tc>
        <w:tc>
          <w:tcPr>
            <w:tcW w:w="1519" w:type="dxa"/>
            <w:vAlign w:val="center"/>
          </w:tcPr>
          <w:p w14:paraId="78F888D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467</w:t>
            </w:r>
          </w:p>
        </w:tc>
        <w:tc>
          <w:tcPr>
            <w:tcW w:w="1396" w:type="dxa"/>
            <w:vAlign w:val="center"/>
          </w:tcPr>
          <w:p w14:paraId="71A7C1E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506</w:t>
            </w:r>
          </w:p>
        </w:tc>
        <w:tc>
          <w:tcPr>
            <w:tcW w:w="1472" w:type="dxa"/>
            <w:vAlign w:val="center"/>
          </w:tcPr>
          <w:p w14:paraId="4BC6B487"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567</w:t>
            </w:r>
          </w:p>
        </w:tc>
      </w:tr>
      <w:tr w:rsidR="004369B2" w:rsidRPr="005D56E7" w14:paraId="192D66DF" w14:textId="77777777" w:rsidTr="00DF0771">
        <w:trPr>
          <w:trHeight w:val="256"/>
        </w:trPr>
        <w:tc>
          <w:tcPr>
            <w:tcW w:w="3509" w:type="dxa"/>
          </w:tcPr>
          <w:p w14:paraId="5BF2D4B4"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0DD6F342"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0A3ED3BE"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274DCC4F"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6EA3B396"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7D869E0D" w14:textId="77777777" w:rsidTr="00DF0771">
        <w:trPr>
          <w:trHeight w:val="525"/>
        </w:trPr>
        <w:tc>
          <w:tcPr>
            <w:tcW w:w="3509" w:type="dxa"/>
          </w:tcPr>
          <w:p w14:paraId="7DD049B5"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3AA896A5"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364</w:t>
            </w:r>
          </w:p>
        </w:tc>
        <w:tc>
          <w:tcPr>
            <w:tcW w:w="1519" w:type="dxa"/>
            <w:vAlign w:val="center"/>
          </w:tcPr>
          <w:p w14:paraId="70A81560"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381</w:t>
            </w:r>
          </w:p>
        </w:tc>
        <w:tc>
          <w:tcPr>
            <w:tcW w:w="1396" w:type="dxa"/>
            <w:vAlign w:val="center"/>
          </w:tcPr>
          <w:p w14:paraId="7B48F11E"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419</w:t>
            </w:r>
          </w:p>
        </w:tc>
        <w:tc>
          <w:tcPr>
            <w:tcW w:w="1472" w:type="dxa"/>
            <w:vAlign w:val="center"/>
          </w:tcPr>
          <w:p w14:paraId="385705CF"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481</w:t>
            </w:r>
          </w:p>
        </w:tc>
      </w:tr>
      <w:tr w:rsidR="004369B2" w:rsidRPr="005D56E7" w14:paraId="5091968B" w14:textId="77777777" w:rsidTr="00DF0771">
        <w:trPr>
          <w:trHeight w:val="511"/>
        </w:trPr>
        <w:tc>
          <w:tcPr>
            <w:tcW w:w="3509" w:type="dxa"/>
          </w:tcPr>
          <w:p w14:paraId="306A6058"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BFEE11D"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90</w:t>
            </w:r>
          </w:p>
        </w:tc>
        <w:tc>
          <w:tcPr>
            <w:tcW w:w="1519" w:type="dxa"/>
            <w:vAlign w:val="center"/>
          </w:tcPr>
          <w:p w14:paraId="7C0F0AD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c>
          <w:tcPr>
            <w:tcW w:w="1396" w:type="dxa"/>
            <w:vAlign w:val="center"/>
          </w:tcPr>
          <w:p w14:paraId="6820F83B"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87</w:t>
            </w:r>
          </w:p>
        </w:tc>
        <w:tc>
          <w:tcPr>
            <w:tcW w:w="1472" w:type="dxa"/>
            <w:vAlign w:val="center"/>
          </w:tcPr>
          <w:p w14:paraId="53DFECF0"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86</w:t>
            </w:r>
          </w:p>
        </w:tc>
      </w:tr>
      <w:tr w:rsidR="004369B2" w:rsidRPr="005D56E7" w14:paraId="348DD18C" w14:textId="77777777" w:rsidTr="00DF0771">
        <w:trPr>
          <w:trHeight w:val="525"/>
        </w:trPr>
        <w:tc>
          <w:tcPr>
            <w:tcW w:w="3509" w:type="dxa"/>
          </w:tcPr>
          <w:p w14:paraId="7C4926C9" w14:textId="77777777" w:rsidR="004369B2" w:rsidRPr="00DF0771" w:rsidRDefault="004369B2" w:rsidP="00F00A3D">
            <w:pPr>
              <w:overflowPunct w:val="0"/>
              <w:autoSpaceDE w:val="0"/>
              <w:autoSpaceDN w:val="0"/>
              <w:adjustRightInd w:val="0"/>
              <w:spacing w:after="0" w:line="240" w:lineRule="auto"/>
              <w:ind w:right="-2" w:firstLine="25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фізичних осіб-підприємців</w:t>
            </w:r>
          </w:p>
        </w:tc>
        <w:tc>
          <w:tcPr>
            <w:tcW w:w="1595" w:type="dxa"/>
            <w:vAlign w:val="center"/>
          </w:tcPr>
          <w:p w14:paraId="1D61FA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1330</w:t>
            </w:r>
          </w:p>
        </w:tc>
        <w:tc>
          <w:tcPr>
            <w:tcW w:w="1519" w:type="dxa"/>
            <w:vAlign w:val="center"/>
          </w:tcPr>
          <w:p w14:paraId="52D33E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1408</w:t>
            </w:r>
          </w:p>
        </w:tc>
        <w:tc>
          <w:tcPr>
            <w:tcW w:w="1396" w:type="dxa"/>
            <w:vAlign w:val="center"/>
          </w:tcPr>
          <w:p w14:paraId="0D111A47"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1392</w:t>
            </w:r>
          </w:p>
        </w:tc>
        <w:tc>
          <w:tcPr>
            <w:tcW w:w="1472" w:type="dxa"/>
            <w:vAlign w:val="center"/>
          </w:tcPr>
          <w:p w14:paraId="6429D99A"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1572</w:t>
            </w:r>
          </w:p>
        </w:tc>
      </w:tr>
      <w:tr w:rsidR="004369B2" w:rsidRPr="005D56E7" w14:paraId="11533C4E" w14:textId="77777777" w:rsidTr="00DF0771">
        <w:trPr>
          <w:trHeight w:val="256"/>
        </w:trPr>
        <w:tc>
          <w:tcPr>
            <w:tcW w:w="3509" w:type="dxa"/>
          </w:tcPr>
          <w:p w14:paraId="3FACB137" w14:textId="77777777" w:rsidR="004369B2" w:rsidRPr="00DF0771" w:rsidRDefault="004369B2" w:rsidP="00F00A3D">
            <w:pPr>
              <w:overflowPunct w:val="0"/>
              <w:autoSpaceDE w:val="0"/>
              <w:autoSpaceDN w:val="0"/>
              <w:adjustRightInd w:val="0"/>
              <w:spacing w:after="0" w:line="240" w:lineRule="auto"/>
              <w:ind w:right="-2"/>
              <w:textAlignment w:val="baseline"/>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 них знаходяться на:</w:t>
            </w:r>
          </w:p>
        </w:tc>
        <w:tc>
          <w:tcPr>
            <w:tcW w:w="1595" w:type="dxa"/>
            <w:vAlign w:val="center"/>
          </w:tcPr>
          <w:p w14:paraId="5F175E26"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519" w:type="dxa"/>
            <w:vAlign w:val="center"/>
          </w:tcPr>
          <w:p w14:paraId="1E83C979"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396" w:type="dxa"/>
            <w:vAlign w:val="center"/>
          </w:tcPr>
          <w:p w14:paraId="40D4EF7D" w14:textId="77777777" w:rsidR="004369B2" w:rsidRPr="00DF0771" w:rsidRDefault="004369B2" w:rsidP="006668BC">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c>
          <w:tcPr>
            <w:tcW w:w="1472" w:type="dxa"/>
            <w:vAlign w:val="center"/>
          </w:tcPr>
          <w:p w14:paraId="43F461A8" w14:textId="77777777" w:rsidR="004369B2" w:rsidRPr="00DF0771" w:rsidRDefault="004369B2" w:rsidP="00F00A3D">
            <w:pPr>
              <w:overflowPunct w:val="0"/>
              <w:autoSpaceDE w:val="0"/>
              <w:autoSpaceDN w:val="0"/>
              <w:adjustRightInd w:val="0"/>
              <w:spacing w:after="0" w:line="240" w:lineRule="auto"/>
              <w:ind w:right="-2"/>
              <w:jc w:val="center"/>
              <w:textAlignment w:val="baseline"/>
              <w:rPr>
                <w:rFonts w:ascii="Times New Roman" w:hAnsi="Times New Roman" w:cs="Times New Roman"/>
                <w:sz w:val="24"/>
                <w:szCs w:val="24"/>
                <w:lang w:val="uk-UA" w:eastAsia="ru-RU"/>
              </w:rPr>
            </w:pPr>
          </w:p>
        </w:tc>
      </w:tr>
      <w:tr w:rsidR="004369B2" w:rsidRPr="005D56E7" w14:paraId="6BC5097F" w14:textId="77777777" w:rsidTr="00DF0771">
        <w:trPr>
          <w:trHeight w:val="511"/>
        </w:trPr>
        <w:tc>
          <w:tcPr>
            <w:tcW w:w="3509" w:type="dxa"/>
          </w:tcPr>
          <w:p w14:paraId="413D40BF"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загальній системі оподаткування</w:t>
            </w:r>
          </w:p>
        </w:tc>
        <w:tc>
          <w:tcPr>
            <w:tcW w:w="1595" w:type="dxa"/>
            <w:vAlign w:val="center"/>
          </w:tcPr>
          <w:p w14:paraId="65E9B301"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246</w:t>
            </w:r>
          </w:p>
        </w:tc>
        <w:tc>
          <w:tcPr>
            <w:tcW w:w="1519" w:type="dxa"/>
            <w:vAlign w:val="center"/>
          </w:tcPr>
          <w:p w14:paraId="5185227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221</w:t>
            </w:r>
          </w:p>
        </w:tc>
        <w:tc>
          <w:tcPr>
            <w:tcW w:w="1396" w:type="dxa"/>
            <w:vAlign w:val="center"/>
          </w:tcPr>
          <w:p w14:paraId="7B88787C"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213</w:t>
            </w:r>
          </w:p>
        </w:tc>
        <w:tc>
          <w:tcPr>
            <w:tcW w:w="1472" w:type="dxa"/>
            <w:vAlign w:val="center"/>
          </w:tcPr>
          <w:p w14:paraId="3D8328E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276</w:t>
            </w:r>
          </w:p>
        </w:tc>
      </w:tr>
      <w:tr w:rsidR="004369B2" w:rsidRPr="005D56E7" w14:paraId="108CE970" w14:textId="77777777" w:rsidTr="00DF0771">
        <w:trPr>
          <w:trHeight w:val="525"/>
        </w:trPr>
        <w:tc>
          <w:tcPr>
            <w:tcW w:w="3509" w:type="dxa"/>
          </w:tcPr>
          <w:p w14:paraId="010A3657" w14:textId="77777777" w:rsidR="004369B2" w:rsidRPr="00DF0771" w:rsidRDefault="004369B2" w:rsidP="00F00A3D">
            <w:pPr>
              <w:spacing w:after="0" w:line="240" w:lineRule="auto"/>
              <w:ind w:right="-2"/>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є платниками єдиного податку</w:t>
            </w:r>
          </w:p>
        </w:tc>
        <w:tc>
          <w:tcPr>
            <w:tcW w:w="1595" w:type="dxa"/>
            <w:vAlign w:val="center"/>
          </w:tcPr>
          <w:p w14:paraId="7FD35BFA"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1084</w:t>
            </w:r>
          </w:p>
        </w:tc>
        <w:tc>
          <w:tcPr>
            <w:tcW w:w="1519" w:type="dxa"/>
            <w:vAlign w:val="center"/>
          </w:tcPr>
          <w:p w14:paraId="6A7C84BF"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1187</w:t>
            </w:r>
          </w:p>
        </w:tc>
        <w:tc>
          <w:tcPr>
            <w:tcW w:w="1396" w:type="dxa"/>
            <w:vAlign w:val="center"/>
          </w:tcPr>
          <w:p w14:paraId="45FD9397" w14:textId="77777777" w:rsidR="004369B2" w:rsidRPr="00DF0771" w:rsidRDefault="004369B2" w:rsidP="006668BC">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1179</w:t>
            </w:r>
          </w:p>
        </w:tc>
        <w:tc>
          <w:tcPr>
            <w:tcW w:w="1472" w:type="dxa"/>
            <w:vAlign w:val="center"/>
          </w:tcPr>
          <w:p w14:paraId="2C13D987" w14:textId="77777777" w:rsidR="004369B2" w:rsidRPr="00DF0771" w:rsidRDefault="004369B2" w:rsidP="00F00A3D">
            <w:pPr>
              <w:spacing w:after="0" w:line="240" w:lineRule="auto"/>
              <w:ind w:right="-2"/>
              <w:jc w:val="center"/>
              <w:rPr>
                <w:rFonts w:ascii="Times New Roman" w:hAnsi="Times New Roman" w:cs="Times New Roman"/>
                <w:sz w:val="24"/>
                <w:szCs w:val="24"/>
                <w:lang w:val="uk-UA" w:eastAsia="ru-RU"/>
              </w:rPr>
            </w:pPr>
            <w:r w:rsidRPr="00DF0771">
              <w:rPr>
                <w:rFonts w:ascii="Times New Roman" w:hAnsi="Times New Roman" w:cs="Times New Roman"/>
                <w:sz w:val="24"/>
                <w:szCs w:val="24"/>
                <w:lang w:val="uk-UA" w:eastAsia="ru-RU"/>
              </w:rPr>
              <w:t>1296</w:t>
            </w:r>
          </w:p>
        </w:tc>
      </w:tr>
    </w:tbl>
    <w:bookmarkEnd w:id="1"/>
    <w:p w14:paraId="08E4158E"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фахівцями ЮУ ДПІ </w:t>
      </w:r>
      <w:r w:rsidRPr="003E6A64">
        <w:rPr>
          <w:rFonts w:ascii="Times New Roman" w:hAnsi="Times New Roman" w:cs="Times New Roman"/>
          <w:spacing w:val="-6"/>
          <w:sz w:val="24"/>
          <w:szCs w:val="24"/>
          <w:lang w:val="uk-UA" w:eastAsia="ru-RU"/>
        </w:rPr>
        <w:t>ГУД</w:t>
      </w:r>
      <w:r>
        <w:rPr>
          <w:rFonts w:ascii="Times New Roman" w:hAnsi="Times New Roman" w:cs="Times New Roman"/>
          <w:spacing w:val="-6"/>
          <w:sz w:val="24"/>
          <w:szCs w:val="24"/>
          <w:lang w:val="uk-UA" w:eastAsia="ru-RU"/>
        </w:rPr>
        <w:t>П</w:t>
      </w:r>
      <w:r w:rsidRPr="003E6A64">
        <w:rPr>
          <w:rFonts w:ascii="Times New Roman" w:hAnsi="Times New Roman" w:cs="Times New Roman"/>
          <w:spacing w:val="-6"/>
          <w:sz w:val="24"/>
          <w:szCs w:val="24"/>
          <w:lang w:val="uk-UA" w:eastAsia="ru-RU"/>
        </w:rPr>
        <w:t>С</w:t>
      </w:r>
      <w:r w:rsidRPr="003E6A64">
        <w:rPr>
          <w:rFonts w:ascii="Times New Roman" w:hAnsi="Times New Roman" w:cs="Times New Roman"/>
          <w:sz w:val="24"/>
          <w:szCs w:val="24"/>
          <w:lang w:val="uk-UA" w:eastAsia="ru-RU"/>
        </w:rPr>
        <w:t xml:space="preserve"> у 2019 році та протягом 9 місяців 2020 року щомісяця проводилися тематичні зустрічі з платниками податків, семінари - практикуми, сеанси телефонного зв’язку «гаряча лінія», надавалися  консультації на особистих прийомах та по телефону, публікувалися роз’яснення податкового законодавства в місцевих засобах масової інформації. </w:t>
      </w:r>
    </w:p>
    <w:p w14:paraId="311B8DFA" w14:textId="77777777" w:rsidR="004369B2" w:rsidRPr="003E6A64" w:rsidRDefault="004369B2" w:rsidP="008A0760">
      <w:pPr>
        <w:overflowPunct w:val="0"/>
        <w:autoSpaceDE w:val="0"/>
        <w:autoSpaceDN w:val="0"/>
        <w:adjustRightInd w:val="0"/>
        <w:spacing w:after="0" w:line="240" w:lineRule="auto"/>
        <w:ind w:right="-2" w:firstLine="708"/>
        <w:jc w:val="both"/>
        <w:textAlignment w:val="baseline"/>
        <w:rPr>
          <w:rFonts w:ascii="Times New Roman" w:hAnsi="Times New Roman" w:cs="Times New Roman"/>
          <w:sz w:val="24"/>
          <w:szCs w:val="24"/>
          <w:lang w:val="uk-UA" w:eastAsia="ru-RU"/>
        </w:rPr>
      </w:pPr>
      <w:r w:rsidRPr="003E6A64">
        <w:rPr>
          <w:rFonts w:ascii="Times New Roman" w:hAnsi="Times New Roman" w:cs="Times New Roman"/>
          <w:sz w:val="24"/>
          <w:szCs w:val="24"/>
          <w:lang w:val="uk-UA" w:eastAsia="ru-RU"/>
        </w:rPr>
        <w:t xml:space="preserve">На базі ЮУ ДПІ ГУ ДПС у Миколаївській області існує центр обслуговування платників податків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3E6A64">
        <w:rPr>
          <w:rFonts w:ascii="Times New Roman" w:hAnsi="Times New Roman" w:cs="Times New Roman"/>
          <w:sz w:val="24"/>
          <w:szCs w:val="24"/>
          <w:lang w:val="en-US" w:eastAsia="ru-RU"/>
        </w:rPr>
        <w:t>WI</w:t>
      </w:r>
      <w:r w:rsidRPr="003E6A64">
        <w:rPr>
          <w:rFonts w:ascii="Times New Roman" w:hAnsi="Times New Roman" w:cs="Times New Roman"/>
          <w:sz w:val="24"/>
          <w:szCs w:val="24"/>
          <w:lang w:val="uk-UA" w:eastAsia="ru-RU"/>
        </w:rPr>
        <w:t>-</w:t>
      </w:r>
      <w:r w:rsidRPr="003E6A64">
        <w:rPr>
          <w:rFonts w:ascii="Times New Roman" w:hAnsi="Times New Roman" w:cs="Times New Roman"/>
          <w:sz w:val="24"/>
          <w:szCs w:val="24"/>
          <w:lang w:val="en-US" w:eastAsia="ru-RU"/>
        </w:rPr>
        <w:t>FI</w:t>
      </w:r>
      <w:r w:rsidRPr="003E6A64">
        <w:rPr>
          <w:rFonts w:ascii="Times New Roman" w:hAnsi="Times New Roman" w:cs="Times New Roman"/>
          <w:sz w:val="24"/>
          <w:szCs w:val="24"/>
          <w:lang w:val="uk-UA" w:eastAsia="ru-RU"/>
        </w:rPr>
        <w:t xml:space="preserve"> та додатковий комп’ютер для платників.</w:t>
      </w:r>
    </w:p>
    <w:p w14:paraId="09227BCD" w14:textId="77777777" w:rsidR="004369B2" w:rsidRDefault="004369B2" w:rsidP="008A0760">
      <w:pPr>
        <w:spacing w:after="0" w:line="240" w:lineRule="auto"/>
        <w:ind w:firstLine="708"/>
        <w:jc w:val="both"/>
        <w:rPr>
          <w:rFonts w:ascii="Times New Roman" w:hAnsi="Times New Roman" w:cs="Times New Roman"/>
          <w:sz w:val="24"/>
          <w:szCs w:val="24"/>
          <w:lang w:val="uk-UA" w:eastAsia="ru-RU"/>
        </w:rPr>
      </w:pPr>
      <w:r w:rsidRPr="00273A68">
        <w:rPr>
          <w:rFonts w:ascii="Times New Roman" w:hAnsi="Times New Roman" w:cs="Times New Roman"/>
          <w:sz w:val="24"/>
          <w:szCs w:val="24"/>
          <w:lang w:val="uk-UA" w:eastAsia="ru-RU"/>
        </w:rPr>
        <w:t xml:space="preserve">Суб’єкти малого підприємництва є платниками місцевих податків та зборів, інших обов’язкових платежів, що впливає на поповнення міського бюджету. </w:t>
      </w:r>
    </w:p>
    <w:p w14:paraId="0AF421FF" w14:textId="77777777" w:rsidR="004369B2" w:rsidRPr="008A0760" w:rsidRDefault="004369B2" w:rsidP="008A0760">
      <w:pPr>
        <w:spacing w:after="0" w:line="240" w:lineRule="auto"/>
        <w:ind w:firstLine="708"/>
        <w:jc w:val="both"/>
        <w:rPr>
          <w:rFonts w:ascii="Times New Roman" w:hAnsi="Times New Roman" w:cs="Times New Roman"/>
          <w:color w:val="FF0000"/>
          <w:sz w:val="24"/>
          <w:szCs w:val="24"/>
          <w:lang w:val="uk-UA" w:eastAsia="ru-RU"/>
        </w:rPr>
      </w:pPr>
    </w:p>
    <w:p w14:paraId="52C8E1CB"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Дані про надходження до міського бюджету окремих податків та зборів</w:t>
      </w:r>
    </w:p>
    <w:p w14:paraId="7F8AFE63"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від суб’єктів господарювання</w:t>
      </w:r>
    </w:p>
    <w:p w14:paraId="124E0D69" w14:textId="77777777" w:rsidR="004369B2" w:rsidRPr="000B4694" w:rsidRDefault="004369B2" w:rsidP="008A0760">
      <w:pPr>
        <w:overflowPunct w:val="0"/>
        <w:autoSpaceDE w:val="0"/>
        <w:autoSpaceDN w:val="0"/>
        <w:adjustRightInd w:val="0"/>
        <w:spacing w:after="0" w:line="240" w:lineRule="auto"/>
        <w:ind w:left="284"/>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(відповідно до інформації фінансового управління </w:t>
      </w:r>
      <w:proofErr w:type="spellStart"/>
      <w:r w:rsidRPr="000B4694">
        <w:rPr>
          <w:rFonts w:ascii="Times New Roman" w:hAnsi="Times New Roman" w:cs="Times New Roman"/>
          <w:sz w:val="24"/>
          <w:szCs w:val="24"/>
          <w:lang w:val="uk-UA" w:eastAsia="ru-RU"/>
        </w:rPr>
        <w:t>Южноукраїнської</w:t>
      </w:r>
      <w:proofErr w:type="spellEnd"/>
      <w:r w:rsidRPr="000B4694">
        <w:rPr>
          <w:rFonts w:ascii="Times New Roman" w:hAnsi="Times New Roman" w:cs="Times New Roman"/>
          <w:sz w:val="24"/>
          <w:szCs w:val="24"/>
          <w:lang w:val="uk-UA" w:eastAsia="ru-RU"/>
        </w:rPr>
        <w:t xml:space="preserve"> міської ради)                                                                                            </w:t>
      </w:r>
    </w:p>
    <w:p w14:paraId="576528EB" w14:textId="77777777" w:rsidR="004369B2" w:rsidRPr="000B4694" w:rsidRDefault="004369B2" w:rsidP="008A0760">
      <w:pPr>
        <w:tabs>
          <w:tab w:val="left" w:pos="7380"/>
        </w:tabs>
        <w:overflowPunct w:val="0"/>
        <w:autoSpaceDE w:val="0"/>
        <w:autoSpaceDN w:val="0"/>
        <w:adjustRightInd w:val="0"/>
        <w:spacing w:after="0" w:line="240" w:lineRule="auto"/>
        <w:ind w:left="7788"/>
        <w:jc w:val="both"/>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 xml:space="preserve"> тис. грн.</w:t>
      </w:r>
    </w:p>
    <w:tbl>
      <w:tblPr>
        <w:tblW w:w="9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260"/>
        <w:gridCol w:w="1260"/>
        <w:gridCol w:w="1620"/>
        <w:gridCol w:w="1134"/>
      </w:tblGrid>
      <w:tr w:rsidR="004369B2" w:rsidRPr="005D56E7" w14:paraId="20A33065" w14:textId="77777777" w:rsidTr="00DF0771">
        <w:trPr>
          <w:cantSplit/>
        </w:trPr>
        <w:tc>
          <w:tcPr>
            <w:tcW w:w="4428" w:type="dxa"/>
            <w:vMerge w:val="restart"/>
            <w:vAlign w:val="center"/>
          </w:tcPr>
          <w:p w14:paraId="5EDFACE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Назва доходного джерела</w:t>
            </w:r>
          </w:p>
        </w:tc>
        <w:tc>
          <w:tcPr>
            <w:tcW w:w="2520" w:type="dxa"/>
            <w:gridSpan w:val="2"/>
            <w:vAlign w:val="center"/>
          </w:tcPr>
          <w:p w14:paraId="45F97C4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Фактичні</w:t>
            </w:r>
          </w:p>
          <w:p w14:paraId="0F217F8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надходження</w:t>
            </w:r>
          </w:p>
        </w:tc>
        <w:tc>
          <w:tcPr>
            <w:tcW w:w="1620" w:type="dxa"/>
            <w:vMerge w:val="restart"/>
            <w:vAlign w:val="center"/>
          </w:tcPr>
          <w:p w14:paraId="1325CE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Очікувані надходження</w:t>
            </w:r>
            <w:r>
              <w:rPr>
                <w:rFonts w:ascii="Times New Roman" w:hAnsi="Times New Roman" w:cs="Times New Roman"/>
                <w:sz w:val="24"/>
                <w:szCs w:val="24"/>
                <w:lang w:val="uk-UA" w:eastAsia="ru-RU"/>
              </w:rPr>
              <w:t xml:space="preserve"> 2020 рік</w:t>
            </w:r>
          </w:p>
        </w:tc>
        <w:tc>
          <w:tcPr>
            <w:tcW w:w="1134" w:type="dxa"/>
            <w:vMerge w:val="restart"/>
            <w:vAlign w:val="center"/>
          </w:tcPr>
          <w:p w14:paraId="2C825FD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Відхилення, %</w:t>
            </w:r>
          </w:p>
        </w:tc>
      </w:tr>
      <w:tr w:rsidR="004369B2" w:rsidRPr="005D56E7" w14:paraId="605E12B5" w14:textId="77777777" w:rsidTr="00DF0771">
        <w:trPr>
          <w:cantSplit/>
        </w:trPr>
        <w:tc>
          <w:tcPr>
            <w:tcW w:w="4428" w:type="dxa"/>
            <w:vMerge/>
            <w:vAlign w:val="center"/>
          </w:tcPr>
          <w:p w14:paraId="2F844724"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260" w:type="dxa"/>
          </w:tcPr>
          <w:p w14:paraId="00AA0F9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2019 рік</w:t>
            </w:r>
          </w:p>
        </w:tc>
        <w:tc>
          <w:tcPr>
            <w:tcW w:w="1260" w:type="dxa"/>
          </w:tcPr>
          <w:p w14:paraId="1725C438"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9 місяців</w:t>
            </w:r>
          </w:p>
          <w:p w14:paraId="1EE54514" w14:textId="77777777" w:rsidR="004369B2" w:rsidRPr="000B4694" w:rsidRDefault="004369B2" w:rsidP="008A0760">
            <w:pPr>
              <w:overflowPunct w:val="0"/>
              <w:autoSpaceDE w:val="0"/>
              <w:autoSpaceDN w:val="0"/>
              <w:adjustRightInd w:val="0"/>
              <w:spacing w:after="0" w:line="240" w:lineRule="auto"/>
              <w:ind w:left="-108" w:right="-108"/>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2020 рік</w:t>
            </w:r>
          </w:p>
        </w:tc>
        <w:tc>
          <w:tcPr>
            <w:tcW w:w="1620" w:type="dxa"/>
            <w:vMerge/>
            <w:vAlign w:val="center"/>
          </w:tcPr>
          <w:p w14:paraId="5C97E01A"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c>
          <w:tcPr>
            <w:tcW w:w="1134" w:type="dxa"/>
            <w:vMerge/>
            <w:vAlign w:val="center"/>
          </w:tcPr>
          <w:p w14:paraId="497D20BF" w14:textId="77777777" w:rsidR="004369B2" w:rsidRPr="000B4694" w:rsidRDefault="004369B2" w:rsidP="008A0760">
            <w:pPr>
              <w:spacing w:after="0" w:line="240" w:lineRule="auto"/>
              <w:textAlignment w:val="baseline"/>
              <w:rPr>
                <w:rFonts w:ascii="Times New Roman" w:hAnsi="Times New Roman" w:cs="Times New Roman"/>
                <w:sz w:val="24"/>
                <w:szCs w:val="24"/>
                <w:lang w:val="uk-UA" w:eastAsia="ru-RU"/>
              </w:rPr>
            </w:pPr>
          </w:p>
        </w:tc>
      </w:tr>
      <w:tr w:rsidR="004369B2" w:rsidRPr="005D56E7" w14:paraId="76DDBB5C" w14:textId="77777777" w:rsidTr="00DF0771">
        <w:tc>
          <w:tcPr>
            <w:tcW w:w="4428" w:type="dxa"/>
          </w:tcPr>
          <w:p w14:paraId="140082F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w:t>
            </w:r>
          </w:p>
        </w:tc>
        <w:tc>
          <w:tcPr>
            <w:tcW w:w="1260" w:type="dxa"/>
          </w:tcPr>
          <w:p w14:paraId="72AE30E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w:t>
            </w:r>
          </w:p>
        </w:tc>
        <w:tc>
          <w:tcPr>
            <w:tcW w:w="1260" w:type="dxa"/>
          </w:tcPr>
          <w:p w14:paraId="1F97C81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w:t>
            </w:r>
          </w:p>
        </w:tc>
        <w:tc>
          <w:tcPr>
            <w:tcW w:w="1620" w:type="dxa"/>
          </w:tcPr>
          <w:p w14:paraId="1CE40C06"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w:t>
            </w:r>
          </w:p>
        </w:tc>
        <w:tc>
          <w:tcPr>
            <w:tcW w:w="1134" w:type="dxa"/>
          </w:tcPr>
          <w:p w14:paraId="73AE0AB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51CCE9A3" w14:textId="77777777" w:rsidTr="00DF0771">
        <w:tc>
          <w:tcPr>
            <w:tcW w:w="4428" w:type="dxa"/>
          </w:tcPr>
          <w:p w14:paraId="3369B122" w14:textId="77777777" w:rsidR="004369B2" w:rsidRPr="000B4694" w:rsidRDefault="004369B2" w:rsidP="008A0760">
            <w:pPr>
              <w:spacing w:after="0" w:line="240" w:lineRule="auto"/>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Податок на доходи фізичних осіб, що сплачується фізичними особами за результатами річного декларування</w:t>
            </w:r>
          </w:p>
        </w:tc>
        <w:tc>
          <w:tcPr>
            <w:tcW w:w="1260" w:type="dxa"/>
          </w:tcPr>
          <w:p w14:paraId="78BD30C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771,2</w:t>
            </w:r>
          </w:p>
        </w:tc>
        <w:tc>
          <w:tcPr>
            <w:tcW w:w="1260" w:type="dxa"/>
          </w:tcPr>
          <w:p w14:paraId="0D06254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621,7</w:t>
            </w:r>
          </w:p>
        </w:tc>
        <w:tc>
          <w:tcPr>
            <w:tcW w:w="1620" w:type="dxa"/>
          </w:tcPr>
          <w:p w14:paraId="3FD1EC7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700,0</w:t>
            </w:r>
          </w:p>
        </w:tc>
        <w:tc>
          <w:tcPr>
            <w:tcW w:w="1134" w:type="dxa"/>
          </w:tcPr>
          <w:p w14:paraId="736A585D"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88,8</w:t>
            </w:r>
          </w:p>
        </w:tc>
      </w:tr>
      <w:tr w:rsidR="004369B2" w:rsidRPr="005D56E7" w14:paraId="23F30642" w14:textId="77777777" w:rsidTr="00DF0771">
        <w:tc>
          <w:tcPr>
            <w:tcW w:w="4428" w:type="dxa"/>
          </w:tcPr>
          <w:p w14:paraId="3D2BE3D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Плата за землю, всього, в тому числі:</w:t>
            </w:r>
          </w:p>
        </w:tc>
        <w:tc>
          <w:tcPr>
            <w:tcW w:w="1260" w:type="dxa"/>
          </w:tcPr>
          <w:p w14:paraId="57CF74F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50238,6</w:t>
            </w:r>
          </w:p>
        </w:tc>
        <w:tc>
          <w:tcPr>
            <w:tcW w:w="1260" w:type="dxa"/>
          </w:tcPr>
          <w:p w14:paraId="4CC7B9E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27804,6</w:t>
            </w:r>
          </w:p>
        </w:tc>
        <w:tc>
          <w:tcPr>
            <w:tcW w:w="1620" w:type="dxa"/>
          </w:tcPr>
          <w:p w14:paraId="2533519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37925,0</w:t>
            </w:r>
          </w:p>
        </w:tc>
        <w:tc>
          <w:tcPr>
            <w:tcW w:w="1134" w:type="dxa"/>
          </w:tcPr>
          <w:p w14:paraId="3CCD1D8A"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73,3</w:t>
            </w:r>
          </w:p>
        </w:tc>
      </w:tr>
      <w:tr w:rsidR="004369B2" w:rsidRPr="005D56E7" w14:paraId="1766145E" w14:textId="77777777" w:rsidTr="00DF0771">
        <w:tc>
          <w:tcPr>
            <w:tcW w:w="4428" w:type="dxa"/>
          </w:tcPr>
          <w:p w14:paraId="3D43E49F"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юридичних осіб</w:t>
            </w:r>
          </w:p>
        </w:tc>
        <w:tc>
          <w:tcPr>
            <w:tcW w:w="1260" w:type="dxa"/>
          </w:tcPr>
          <w:p w14:paraId="70A68F0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43280,5</w:t>
            </w:r>
          </w:p>
        </w:tc>
        <w:tc>
          <w:tcPr>
            <w:tcW w:w="1260" w:type="dxa"/>
          </w:tcPr>
          <w:p w14:paraId="40C94B7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22958,2</w:t>
            </w:r>
          </w:p>
        </w:tc>
        <w:tc>
          <w:tcPr>
            <w:tcW w:w="1620" w:type="dxa"/>
          </w:tcPr>
          <w:p w14:paraId="05610B4C"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31400,0</w:t>
            </w:r>
          </w:p>
        </w:tc>
        <w:tc>
          <w:tcPr>
            <w:tcW w:w="1134" w:type="dxa"/>
          </w:tcPr>
          <w:p w14:paraId="76FB07C5" w14:textId="77777777" w:rsidR="004369B2" w:rsidRPr="000B4694" w:rsidRDefault="004369B2" w:rsidP="008A0760">
            <w:pPr>
              <w:overflowPunct w:val="0"/>
              <w:autoSpaceDE w:val="0"/>
              <w:autoSpaceDN w:val="0"/>
              <w:adjustRightInd w:val="0"/>
              <w:spacing w:after="0" w:line="240" w:lineRule="auto"/>
              <w:ind w:right="-38"/>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73,1</w:t>
            </w:r>
          </w:p>
        </w:tc>
      </w:tr>
      <w:tr w:rsidR="004369B2" w:rsidRPr="005D56E7" w14:paraId="710E05E0" w14:textId="77777777" w:rsidTr="00DF0771">
        <w:tc>
          <w:tcPr>
            <w:tcW w:w="4428" w:type="dxa"/>
          </w:tcPr>
          <w:p w14:paraId="4228211B"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юридичних осіб</w:t>
            </w:r>
          </w:p>
        </w:tc>
        <w:tc>
          <w:tcPr>
            <w:tcW w:w="1260" w:type="dxa"/>
          </w:tcPr>
          <w:p w14:paraId="188AE32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3874,1</w:t>
            </w:r>
          </w:p>
        </w:tc>
        <w:tc>
          <w:tcPr>
            <w:tcW w:w="1260" w:type="dxa"/>
          </w:tcPr>
          <w:p w14:paraId="2339EB1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2624,8</w:t>
            </w:r>
          </w:p>
        </w:tc>
        <w:tc>
          <w:tcPr>
            <w:tcW w:w="1620" w:type="dxa"/>
          </w:tcPr>
          <w:p w14:paraId="7FFBF47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3500,0</w:t>
            </w:r>
          </w:p>
        </w:tc>
        <w:tc>
          <w:tcPr>
            <w:tcW w:w="1134" w:type="dxa"/>
          </w:tcPr>
          <w:p w14:paraId="7FDD8A42"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74,9</w:t>
            </w:r>
          </w:p>
        </w:tc>
      </w:tr>
      <w:tr w:rsidR="004369B2" w:rsidRPr="005D56E7" w14:paraId="5BD11C65" w14:textId="77777777" w:rsidTr="00DF0771">
        <w:tc>
          <w:tcPr>
            <w:tcW w:w="4428" w:type="dxa"/>
          </w:tcPr>
          <w:p w14:paraId="420464FA"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земельний податок з фізичних осіб</w:t>
            </w:r>
          </w:p>
        </w:tc>
        <w:tc>
          <w:tcPr>
            <w:tcW w:w="1260" w:type="dxa"/>
          </w:tcPr>
          <w:p w14:paraId="3DA2956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38,3</w:t>
            </w:r>
          </w:p>
        </w:tc>
        <w:tc>
          <w:tcPr>
            <w:tcW w:w="1260" w:type="dxa"/>
          </w:tcPr>
          <w:p w14:paraId="2149537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26,3</w:t>
            </w:r>
          </w:p>
        </w:tc>
        <w:tc>
          <w:tcPr>
            <w:tcW w:w="1620" w:type="dxa"/>
          </w:tcPr>
          <w:p w14:paraId="151338DF"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25,0</w:t>
            </w:r>
          </w:p>
        </w:tc>
        <w:tc>
          <w:tcPr>
            <w:tcW w:w="1134" w:type="dxa"/>
          </w:tcPr>
          <w:p w14:paraId="1D79918A"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105,2</w:t>
            </w:r>
          </w:p>
        </w:tc>
      </w:tr>
      <w:tr w:rsidR="004369B2" w:rsidRPr="005D56E7" w14:paraId="11E1BCE9" w14:textId="77777777" w:rsidTr="00DF0771">
        <w:tc>
          <w:tcPr>
            <w:tcW w:w="4428" w:type="dxa"/>
          </w:tcPr>
          <w:p w14:paraId="003B308D" w14:textId="77777777" w:rsidR="004369B2" w:rsidRPr="000B4694" w:rsidRDefault="004369B2" w:rsidP="008A0760">
            <w:pPr>
              <w:spacing w:after="0" w:line="240" w:lineRule="auto"/>
              <w:ind w:left="72" w:hanging="72"/>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оренда землі з фізичних осіб</w:t>
            </w:r>
          </w:p>
        </w:tc>
        <w:tc>
          <w:tcPr>
            <w:tcW w:w="1260" w:type="dxa"/>
          </w:tcPr>
          <w:p w14:paraId="79C24D3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3045,7</w:t>
            </w:r>
          </w:p>
        </w:tc>
        <w:tc>
          <w:tcPr>
            <w:tcW w:w="1260" w:type="dxa"/>
          </w:tcPr>
          <w:p w14:paraId="2E1A09F5"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2195,3</w:t>
            </w:r>
          </w:p>
        </w:tc>
        <w:tc>
          <w:tcPr>
            <w:tcW w:w="1620" w:type="dxa"/>
          </w:tcPr>
          <w:p w14:paraId="37FCDA5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3000,0</w:t>
            </w:r>
          </w:p>
        </w:tc>
        <w:tc>
          <w:tcPr>
            <w:tcW w:w="1134" w:type="dxa"/>
          </w:tcPr>
          <w:p w14:paraId="7A510961"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73,2</w:t>
            </w:r>
          </w:p>
        </w:tc>
      </w:tr>
      <w:tr w:rsidR="004369B2" w:rsidRPr="005D56E7" w14:paraId="76C55FC8" w14:textId="77777777" w:rsidTr="00DF0771">
        <w:tc>
          <w:tcPr>
            <w:tcW w:w="4428" w:type="dxa"/>
          </w:tcPr>
          <w:p w14:paraId="1C18F510"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Реєстраційний збір за проведення реєстрації юридичних осіб та фізичних осіб-підприємців</w:t>
            </w:r>
          </w:p>
        </w:tc>
        <w:tc>
          <w:tcPr>
            <w:tcW w:w="1260" w:type="dxa"/>
          </w:tcPr>
          <w:p w14:paraId="047E260E"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7686A63F"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26A4C3D0"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19F8BF08"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107E185F" w14:textId="77777777" w:rsidTr="00DF0771">
        <w:tc>
          <w:tcPr>
            <w:tcW w:w="4428" w:type="dxa"/>
          </w:tcPr>
          <w:p w14:paraId="0CF87F9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lastRenderedPageBreak/>
              <w:t>Збір за провадження деяких видів підприємницької діяльності</w:t>
            </w:r>
          </w:p>
        </w:tc>
        <w:tc>
          <w:tcPr>
            <w:tcW w:w="1260" w:type="dxa"/>
          </w:tcPr>
          <w:p w14:paraId="34443234"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260" w:type="dxa"/>
          </w:tcPr>
          <w:p w14:paraId="3746C703"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620" w:type="dxa"/>
          </w:tcPr>
          <w:p w14:paraId="314D9AED"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w:t>
            </w:r>
          </w:p>
        </w:tc>
        <w:tc>
          <w:tcPr>
            <w:tcW w:w="1134" w:type="dxa"/>
          </w:tcPr>
          <w:p w14:paraId="093D51F7"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5A4CE8E3" w14:textId="77777777" w:rsidTr="00DF0771">
        <w:tc>
          <w:tcPr>
            <w:tcW w:w="4428" w:type="dxa"/>
          </w:tcPr>
          <w:p w14:paraId="5079AB5C" w14:textId="77777777" w:rsidR="004369B2" w:rsidRPr="000B469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Єдиний податок, всього, в тому числі:</w:t>
            </w:r>
          </w:p>
        </w:tc>
        <w:tc>
          <w:tcPr>
            <w:tcW w:w="1260" w:type="dxa"/>
          </w:tcPr>
          <w:p w14:paraId="66AFC0C3"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17489,8</w:t>
            </w:r>
          </w:p>
        </w:tc>
        <w:tc>
          <w:tcPr>
            <w:tcW w:w="1260" w:type="dxa"/>
          </w:tcPr>
          <w:p w14:paraId="7F82D898"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14022,8</w:t>
            </w:r>
          </w:p>
        </w:tc>
        <w:tc>
          <w:tcPr>
            <w:tcW w:w="1620" w:type="dxa"/>
          </w:tcPr>
          <w:p w14:paraId="59BC44AA"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17300,0</w:t>
            </w:r>
          </w:p>
        </w:tc>
        <w:tc>
          <w:tcPr>
            <w:tcW w:w="1134" w:type="dxa"/>
          </w:tcPr>
          <w:p w14:paraId="26A31AEE"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81,1</w:t>
            </w:r>
          </w:p>
        </w:tc>
      </w:tr>
      <w:tr w:rsidR="004369B2" w:rsidRPr="005D56E7" w14:paraId="47F44A1E" w14:textId="77777777" w:rsidTr="00DF0771">
        <w:tc>
          <w:tcPr>
            <w:tcW w:w="4428" w:type="dxa"/>
          </w:tcPr>
          <w:p w14:paraId="538F30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r w:rsidRPr="000B4694">
              <w:rPr>
                <w:rFonts w:ascii="Times New Roman" w:hAnsi="Times New Roman" w:cs="Times New Roman"/>
                <w:sz w:val="24"/>
                <w:szCs w:val="24"/>
                <w:lang w:val="uk-UA" w:eastAsia="ru-RU"/>
              </w:rPr>
              <w:t>з юридичних осіб</w:t>
            </w:r>
          </w:p>
        </w:tc>
        <w:tc>
          <w:tcPr>
            <w:tcW w:w="1260" w:type="dxa"/>
          </w:tcPr>
          <w:p w14:paraId="374FBDE7"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2079,6</w:t>
            </w:r>
          </w:p>
        </w:tc>
        <w:tc>
          <w:tcPr>
            <w:tcW w:w="1260" w:type="dxa"/>
          </w:tcPr>
          <w:p w14:paraId="09351ED0" w14:textId="77777777" w:rsidR="004369B2" w:rsidRPr="000B4694" w:rsidRDefault="004369B2" w:rsidP="008A0760">
            <w:pPr>
              <w:spacing w:after="0" w:line="240" w:lineRule="auto"/>
              <w:jc w:val="center"/>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892,8</w:t>
            </w:r>
          </w:p>
        </w:tc>
        <w:tc>
          <w:tcPr>
            <w:tcW w:w="1620" w:type="dxa"/>
          </w:tcPr>
          <w:p w14:paraId="55EBC783"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0B4694">
              <w:rPr>
                <w:rFonts w:ascii="Times New Roman" w:hAnsi="Times New Roman" w:cs="Times New Roman"/>
                <w:sz w:val="24"/>
                <w:szCs w:val="24"/>
                <w:lang w:val="uk-UA" w:eastAsia="ru-RU"/>
              </w:rPr>
              <w:t>1300,0</w:t>
            </w:r>
          </w:p>
        </w:tc>
        <w:tc>
          <w:tcPr>
            <w:tcW w:w="1134" w:type="dxa"/>
          </w:tcPr>
          <w:p w14:paraId="5151BE09" w14:textId="77777777" w:rsidR="004369B2" w:rsidRPr="000B469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68,67</w:t>
            </w:r>
          </w:p>
        </w:tc>
      </w:tr>
      <w:tr w:rsidR="004369B2" w:rsidRPr="005D56E7" w14:paraId="7E76BB79" w14:textId="77777777" w:rsidTr="00DF0771">
        <w:tc>
          <w:tcPr>
            <w:tcW w:w="4428" w:type="dxa"/>
          </w:tcPr>
          <w:p w14:paraId="01CC3B7E"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 xml:space="preserve"> з фізичних осіб – підприємців</w:t>
            </w:r>
          </w:p>
        </w:tc>
        <w:tc>
          <w:tcPr>
            <w:tcW w:w="1260" w:type="dxa"/>
          </w:tcPr>
          <w:p w14:paraId="1312F50B"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15407,6</w:t>
            </w:r>
          </w:p>
        </w:tc>
        <w:tc>
          <w:tcPr>
            <w:tcW w:w="1260" w:type="dxa"/>
          </w:tcPr>
          <w:p w14:paraId="594F572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13130,0</w:t>
            </w:r>
          </w:p>
        </w:tc>
        <w:tc>
          <w:tcPr>
            <w:tcW w:w="1620" w:type="dxa"/>
          </w:tcPr>
          <w:p w14:paraId="53D04252"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16000,0</w:t>
            </w:r>
          </w:p>
        </w:tc>
        <w:tc>
          <w:tcPr>
            <w:tcW w:w="1134" w:type="dxa"/>
          </w:tcPr>
          <w:p w14:paraId="778D2FFC"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82,1</w:t>
            </w:r>
          </w:p>
        </w:tc>
      </w:tr>
      <w:tr w:rsidR="004369B2" w:rsidRPr="005D56E7" w14:paraId="732FE30C" w14:textId="77777777" w:rsidTr="00DF0771">
        <w:tc>
          <w:tcPr>
            <w:tcW w:w="4428" w:type="dxa"/>
          </w:tcPr>
          <w:p w14:paraId="2C030493" w14:textId="77777777" w:rsidR="004369B2" w:rsidRPr="00FD1DBB"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с/х товаровиробників</w:t>
            </w:r>
          </w:p>
        </w:tc>
        <w:tc>
          <w:tcPr>
            <w:tcW w:w="1260" w:type="dxa"/>
          </w:tcPr>
          <w:p w14:paraId="0AD3395F"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2,6</w:t>
            </w:r>
          </w:p>
        </w:tc>
        <w:tc>
          <w:tcPr>
            <w:tcW w:w="1260" w:type="dxa"/>
          </w:tcPr>
          <w:p w14:paraId="644CAD4D"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620" w:type="dxa"/>
          </w:tcPr>
          <w:p w14:paraId="6CA1613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w:t>
            </w:r>
          </w:p>
        </w:tc>
        <w:tc>
          <w:tcPr>
            <w:tcW w:w="1134" w:type="dxa"/>
          </w:tcPr>
          <w:p w14:paraId="061BCA63"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6CB25396" w14:textId="77777777" w:rsidTr="00DF0771">
        <w:tc>
          <w:tcPr>
            <w:tcW w:w="4428" w:type="dxa"/>
          </w:tcPr>
          <w:p w14:paraId="0F262E36"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Плата за оренду майнових комплексів та іншого майна, що у комунальній власності (30%)</w:t>
            </w:r>
          </w:p>
        </w:tc>
        <w:tc>
          <w:tcPr>
            <w:tcW w:w="1260" w:type="dxa"/>
          </w:tcPr>
          <w:p w14:paraId="46C781FE"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494,1</w:t>
            </w:r>
          </w:p>
        </w:tc>
        <w:tc>
          <w:tcPr>
            <w:tcW w:w="1260" w:type="dxa"/>
          </w:tcPr>
          <w:p w14:paraId="6ED2C5D6" w14:textId="77777777" w:rsidR="004369B2" w:rsidRPr="00FD1DBB" w:rsidRDefault="004369B2" w:rsidP="008A0760">
            <w:pPr>
              <w:spacing w:after="0" w:line="240" w:lineRule="auto"/>
              <w:jc w:val="center"/>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307,2</w:t>
            </w:r>
          </w:p>
        </w:tc>
        <w:tc>
          <w:tcPr>
            <w:tcW w:w="1620" w:type="dxa"/>
          </w:tcPr>
          <w:p w14:paraId="26FC9768"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400,0</w:t>
            </w:r>
          </w:p>
        </w:tc>
        <w:tc>
          <w:tcPr>
            <w:tcW w:w="1134" w:type="dxa"/>
          </w:tcPr>
          <w:p w14:paraId="43494394"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76,8</w:t>
            </w:r>
          </w:p>
        </w:tc>
      </w:tr>
      <w:tr w:rsidR="004369B2" w:rsidRPr="005D56E7" w14:paraId="3A59B60C" w14:textId="77777777" w:rsidTr="00DF0771">
        <w:tc>
          <w:tcPr>
            <w:tcW w:w="4428" w:type="dxa"/>
          </w:tcPr>
          <w:p w14:paraId="103DA4FF" w14:textId="77777777" w:rsidR="004369B2" w:rsidRPr="00FD1DBB" w:rsidRDefault="004369B2" w:rsidP="008A0760">
            <w:pPr>
              <w:spacing w:after="0" w:line="240" w:lineRule="auto"/>
              <w:rPr>
                <w:rFonts w:ascii="Times New Roman" w:hAnsi="Times New Roman" w:cs="Times New Roman"/>
                <w:sz w:val="24"/>
                <w:szCs w:val="24"/>
                <w:lang w:val="uk-UA" w:eastAsia="ru-RU"/>
              </w:rPr>
            </w:pPr>
            <w:r w:rsidRPr="00FD1DBB">
              <w:rPr>
                <w:rFonts w:ascii="Times New Roman" w:hAnsi="Times New Roman" w:cs="Times New Roman"/>
                <w:sz w:val="24"/>
                <w:szCs w:val="24"/>
                <w:lang w:val="uk-UA" w:eastAsia="ru-RU"/>
              </w:rPr>
              <w:t>Всього:</w:t>
            </w:r>
          </w:p>
        </w:tc>
        <w:tc>
          <w:tcPr>
            <w:tcW w:w="1260" w:type="dxa"/>
          </w:tcPr>
          <w:p w14:paraId="27EF75B9"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68993,7</w:t>
            </w:r>
          </w:p>
        </w:tc>
        <w:tc>
          <w:tcPr>
            <w:tcW w:w="1260" w:type="dxa"/>
          </w:tcPr>
          <w:p w14:paraId="2883FEB1" w14:textId="77777777" w:rsidR="004369B2" w:rsidRPr="00FD1DBB" w:rsidRDefault="004369B2" w:rsidP="008A0760">
            <w:pPr>
              <w:spacing w:after="0" w:line="240" w:lineRule="auto"/>
              <w:jc w:val="center"/>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42756,3</w:t>
            </w:r>
          </w:p>
        </w:tc>
        <w:tc>
          <w:tcPr>
            <w:tcW w:w="1620" w:type="dxa"/>
            <w:shd w:val="clear" w:color="auto" w:fill="FFFFFF"/>
          </w:tcPr>
          <w:p w14:paraId="6ACEA6E3" w14:textId="77777777" w:rsidR="004369B2" w:rsidRPr="00FD1DBB" w:rsidRDefault="004369B2" w:rsidP="008A0760">
            <w:pPr>
              <w:overflowPunct w:val="0"/>
              <w:autoSpaceDE w:val="0"/>
              <w:autoSpaceDN w:val="0"/>
              <w:adjustRightInd w:val="0"/>
              <w:spacing w:after="0" w:line="240" w:lineRule="auto"/>
              <w:ind w:right="-108"/>
              <w:jc w:val="center"/>
              <w:textAlignment w:val="baseline"/>
              <w:rPr>
                <w:rFonts w:ascii="Times New Roman" w:hAnsi="Times New Roman" w:cs="Times New Roman"/>
                <w:b/>
                <w:bCs/>
                <w:sz w:val="24"/>
                <w:szCs w:val="24"/>
                <w:lang w:val="uk-UA" w:eastAsia="ru-RU"/>
              </w:rPr>
            </w:pPr>
            <w:r w:rsidRPr="00FD1DBB">
              <w:rPr>
                <w:rFonts w:ascii="Times New Roman" w:hAnsi="Times New Roman" w:cs="Times New Roman"/>
                <w:b/>
                <w:bCs/>
                <w:sz w:val="24"/>
                <w:szCs w:val="24"/>
                <w:lang w:val="uk-UA" w:eastAsia="ru-RU"/>
              </w:rPr>
              <w:t>56325,0</w:t>
            </w:r>
          </w:p>
        </w:tc>
        <w:tc>
          <w:tcPr>
            <w:tcW w:w="1134" w:type="dxa"/>
          </w:tcPr>
          <w:p w14:paraId="14E54376" w14:textId="77777777" w:rsidR="004369B2" w:rsidRPr="00FD1DBB"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b/>
                <w:bCs/>
                <w:sz w:val="24"/>
                <w:szCs w:val="24"/>
                <w:highlight w:val="green"/>
                <w:lang w:val="uk-UA" w:eastAsia="ru-RU"/>
              </w:rPr>
            </w:pPr>
            <w:r w:rsidRPr="002334D7">
              <w:rPr>
                <w:rFonts w:ascii="Times New Roman" w:hAnsi="Times New Roman" w:cs="Times New Roman"/>
                <w:b/>
                <w:bCs/>
                <w:sz w:val="24"/>
                <w:szCs w:val="24"/>
                <w:lang w:val="uk-UA" w:eastAsia="ru-RU"/>
              </w:rPr>
              <w:t>75,9</w:t>
            </w:r>
          </w:p>
        </w:tc>
      </w:tr>
    </w:tbl>
    <w:p w14:paraId="1EA9BC55" w14:textId="77777777" w:rsidR="004369B2" w:rsidRPr="00DF0771" w:rsidRDefault="004369B2" w:rsidP="00650013">
      <w:pPr>
        <w:spacing w:after="0" w:line="240" w:lineRule="auto"/>
        <w:jc w:val="both"/>
        <w:rPr>
          <w:rFonts w:ascii="Times New Roman" w:hAnsi="Times New Roman" w:cs="Times New Roman"/>
          <w:sz w:val="20"/>
          <w:szCs w:val="20"/>
          <w:lang w:val="uk-UA" w:eastAsia="ru-RU"/>
        </w:rPr>
      </w:pPr>
      <w:r w:rsidRPr="00DF0771">
        <w:rPr>
          <w:rFonts w:ascii="Times New Roman" w:hAnsi="Times New Roman" w:cs="Times New Roman"/>
          <w:sz w:val="20"/>
          <w:szCs w:val="20"/>
          <w:lang w:val="uk-UA" w:eastAsia="ru-RU"/>
        </w:rPr>
        <w:t>Зазначити загальну суму надходжень від суб’єктів малого підприємництва до міського бюджету та бюджетів інших рівнів не є можливим через існуючий порядок обліку надходжень до бюджетів усіх рівнів та статистичний аналіз, які не включають в себе діяльність фізичних осіб – підприємців.</w:t>
      </w:r>
    </w:p>
    <w:p w14:paraId="70AAD7C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6524D165"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r w:rsidRPr="002334D7">
        <w:rPr>
          <w:rFonts w:ascii="Times New Roman" w:hAnsi="Times New Roman" w:cs="Times New Roman"/>
          <w:sz w:val="24"/>
          <w:szCs w:val="24"/>
          <w:lang w:val="uk-UA" w:eastAsia="ru-RU"/>
        </w:rPr>
        <w:t>Малому і середньому підприємництву відводиться важлива роль у вирішенні проблем зайнятості населення, оскільки питання зайнятості є одним із важливих економічних показників якості життя людей.</w:t>
      </w:r>
      <w:r w:rsidRPr="002334D7">
        <w:rPr>
          <w:rFonts w:ascii="Times New Roman" w:hAnsi="Times New Roman" w:cs="Times New Roman"/>
          <w:color w:val="FF0000"/>
          <w:sz w:val="24"/>
          <w:szCs w:val="24"/>
          <w:lang w:val="uk-UA" w:eastAsia="ru-RU"/>
        </w:rPr>
        <w:t xml:space="preserve"> </w:t>
      </w:r>
      <w:r w:rsidRPr="002334D7">
        <w:rPr>
          <w:rFonts w:ascii="Times New Roman" w:hAnsi="Times New Roman" w:cs="Times New Roman"/>
          <w:sz w:val="24"/>
          <w:szCs w:val="24"/>
          <w:lang w:val="uk-UA" w:eastAsia="ru-RU"/>
        </w:rPr>
        <w:t>У 2019 році кількість зайнятих працівників на малих і середніх підприємствах та найманих працівників на цих підприємствах в цілому збільшилося у порівнянні з 2018 роком.</w:t>
      </w:r>
      <w:r w:rsidRPr="008A0760">
        <w:rPr>
          <w:rFonts w:ascii="Times New Roman" w:hAnsi="Times New Roman" w:cs="Times New Roman"/>
          <w:color w:val="FF0000"/>
          <w:sz w:val="24"/>
          <w:szCs w:val="24"/>
          <w:lang w:val="uk-UA" w:eastAsia="ru-RU"/>
        </w:rPr>
        <w:t xml:space="preserve"> </w:t>
      </w:r>
    </w:p>
    <w:p w14:paraId="5082034E" w14:textId="77777777" w:rsidR="004369B2" w:rsidRPr="004A012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16"/>
          <w:szCs w:val="16"/>
          <w:lang w:val="uk-UA" w:eastAsia="ru-RU"/>
        </w:rPr>
      </w:pPr>
    </w:p>
    <w:p w14:paraId="08549B0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зайнятих працівників на малих і середніх підприємствах (осіб)</w:t>
      </w:r>
    </w:p>
    <w:p w14:paraId="30CCD10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535"/>
        <w:gridCol w:w="1607"/>
        <w:gridCol w:w="1459"/>
        <w:gridCol w:w="1319"/>
      </w:tblGrid>
      <w:tr w:rsidR="004369B2" w:rsidRPr="005D56E7" w14:paraId="4668DFB3" w14:textId="77777777" w:rsidTr="00650013">
        <w:trPr>
          <w:trHeight w:val="289"/>
        </w:trPr>
        <w:tc>
          <w:tcPr>
            <w:tcW w:w="3567" w:type="dxa"/>
          </w:tcPr>
          <w:p w14:paraId="3C7B15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зайнятих працівників, осіб  </w:t>
            </w:r>
          </w:p>
        </w:tc>
        <w:tc>
          <w:tcPr>
            <w:tcW w:w="1535" w:type="dxa"/>
          </w:tcPr>
          <w:p w14:paraId="58FAE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607" w:type="dxa"/>
          </w:tcPr>
          <w:p w14:paraId="2DCB8B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59" w:type="dxa"/>
          </w:tcPr>
          <w:p w14:paraId="74B9AB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9" w:type="dxa"/>
          </w:tcPr>
          <w:p w14:paraId="11E62D6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32A1FF59" w14:textId="77777777" w:rsidTr="00650013">
        <w:trPr>
          <w:trHeight w:val="289"/>
        </w:trPr>
        <w:tc>
          <w:tcPr>
            <w:tcW w:w="3567" w:type="dxa"/>
          </w:tcPr>
          <w:p w14:paraId="405AA59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Мікропідприємства</w:t>
            </w:r>
          </w:p>
        </w:tc>
        <w:tc>
          <w:tcPr>
            <w:tcW w:w="1535" w:type="dxa"/>
          </w:tcPr>
          <w:p w14:paraId="708FDB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259</w:t>
            </w:r>
          </w:p>
        </w:tc>
        <w:tc>
          <w:tcPr>
            <w:tcW w:w="1607" w:type="dxa"/>
          </w:tcPr>
          <w:p w14:paraId="59D2D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212</w:t>
            </w:r>
          </w:p>
        </w:tc>
        <w:tc>
          <w:tcPr>
            <w:tcW w:w="1459" w:type="dxa"/>
          </w:tcPr>
          <w:p w14:paraId="097B2F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188</w:t>
            </w:r>
          </w:p>
        </w:tc>
        <w:tc>
          <w:tcPr>
            <w:tcW w:w="1319" w:type="dxa"/>
          </w:tcPr>
          <w:p w14:paraId="55CCF3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370</w:t>
            </w:r>
          </w:p>
        </w:tc>
      </w:tr>
      <w:tr w:rsidR="004369B2" w:rsidRPr="005D56E7" w14:paraId="42FBE7C1" w14:textId="77777777" w:rsidTr="00650013">
        <w:trPr>
          <w:trHeight w:val="289"/>
        </w:trPr>
        <w:tc>
          <w:tcPr>
            <w:tcW w:w="3567" w:type="dxa"/>
          </w:tcPr>
          <w:p w14:paraId="0BCDBFC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6F4292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607" w:type="dxa"/>
          </w:tcPr>
          <w:p w14:paraId="67EDB4B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81,9</w:t>
            </w:r>
          </w:p>
        </w:tc>
        <w:tc>
          <w:tcPr>
            <w:tcW w:w="1459" w:type="dxa"/>
          </w:tcPr>
          <w:p w14:paraId="253B97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88,6</w:t>
            </w:r>
          </w:p>
        </w:tc>
        <w:tc>
          <w:tcPr>
            <w:tcW w:w="1319" w:type="dxa"/>
          </w:tcPr>
          <w:p w14:paraId="7A2044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196,8</w:t>
            </w:r>
          </w:p>
        </w:tc>
      </w:tr>
      <w:tr w:rsidR="004369B2" w:rsidRPr="005D56E7" w14:paraId="7F41E609" w14:textId="77777777" w:rsidTr="00650013">
        <w:trPr>
          <w:trHeight w:val="289"/>
        </w:trPr>
        <w:tc>
          <w:tcPr>
            <w:tcW w:w="3567" w:type="dxa"/>
          </w:tcPr>
          <w:p w14:paraId="54F6A00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Малі підприємства</w:t>
            </w:r>
          </w:p>
        </w:tc>
        <w:tc>
          <w:tcPr>
            <w:tcW w:w="1535" w:type="dxa"/>
          </w:tcPr>
          <w:p w14:paraId="1465AF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401</w:t>
            </w:r>
          </w:p>
        </w:tc>
        <w:tc>
          <w:tcPr>
            <w:tcW w:w="1607" w:type="dxa"/>
          </w:tcPr>
          <w:p w14:paraId="1C0C252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476</w:t>
            </w:r>
          </w:p>
        </w:tc>
        <w:tc>
          <w:tcPr>
            <w:tcW w:w="1459" w:type="dxa"/>
          </w:tcPr>
          <w:p w14:paraId="18FA828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540</w:t>
            </w:r>
          </w:p>
        </w:tc>
        <w:tc>
          <w:tcPr>
            <w:tcW w:w="1319" w:type="dxa"/>
          </w:tcPr>
          <w:p w14:paraId="5D6ED0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353</w:t>
            </w:r>
          </w:p>
        </w:tc>
      </w:tr>
      <w:tr w:rsidR="004369B2" w:rsidRPr="005D56E7" w14:paraId="77E3D048" w14:textId="77777777" w:rsidTr="00650013">
        <w:trPr>
          <w:trHeight w:val="289"/>
        </w:trPr>
        <w:tc>
          <w:tcPr>
            <w:tcW w:w="3567" w:type="dxa"/>
          </w:tcPr>
          <w:p w14:paraId="1E22E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3CF154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88,7</w:t>
            </w:r>
          </w:p>
        </w:tc>
        <w:tc>
          <w:tcPr>
            <w:tcW w:w="1607" w:type="dxa"/>
          </w:tcPr>
          <w:p w14:paraId="1151EF7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118,7</w:t>
            </w:r>
          </w:p>
        </w:tc>
        <w:tc>
          <w:tcPr>
            <w:tcW w:w="1459" w:type="dxa"/>
          </w:tcPr>
          <w:p w14:paraId="0F5B8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113,4</w:t>
            </w:r>
          </w:p>
        </w:tc>
        <w:tc>
          <w:tcPr>
            <w:tcW w:w="1319" w:type="dxa"/>
          </w:tcPr>
          <w:p w14:paraId="44A13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65,4</w:t>
            </w:r>
          </w:p>
        </w:tc>
      </w:tr>
      <w:tr w:rsidR="004369B2" w:rsidRPr="005D56E7" w14:paraId="233078A9" w14:textId="77777777" w:rsidTr="00650013">
        <w:trPr>
          <w:trHeight w:val="289"/>
        </w:trPr>
        <w:tc>
          <w:tcPr>
            <w:tcW w:w="3567" w:type="dxa"/>
          </w:tcPr>
          <w:p w14:paraId="79BA41B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 підприємства</w:t>
            </w:r>
          </w:p>
        </w:tc>
        <w:tc>
          <w:tcPr>
            <w:tcW w:w="1535" w:type="dxa"/>
          </w:tcPr>
          <w:p w14:paraId="797797C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607" w:type="dxa"/>
          </w:tcPr>
          <w:p w14:paraId="7C0714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1443</w:t>
            </w:r>
          </w:p>
        </w:tc>
        <w:tc>
          <w:tcPr>
            <w:tcW w:w="1459" w:type="dxa"/>
          </w:tcPr>
          <w:p w14:paraId="36B9806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1486</w:t>
            </w:r>
          </w:p>
        </w:tc>
        <w:tc>
          <w:tcPr>
            <w:tcW w:w="1319" w:type="dxa"/>
          </w:tcPr>
          <w:p w14:paraId="058039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1836</w:t>
            </w:r>
          </w:p>
        </w:tc>
      </w:tr>
      <w:tr w:rsidR="004369B2" w:rsidRPr="005D56E7" w14:paraId="3F60467A" w14:textId="77777777" w:rsidTr="00650013">
        <w:trPr>
          <w:trHeight w:val="306"/>
        </w:trPr>
        <w:tc>
          <w:tcPr>
            <w:tcW w:w="3567" w:type="dxa"/>
          </w:tcPr>
          <w:p w14:paraId="1591BFB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35" w:type="dxa"/>
          </w:tcPr>
          <w:p w14:paraId="1373AA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96,9</w:t>
            </w:r>
          </w:p>
        </w:tc>
        <w:tc>
          <w:tcPr>
            <w:tcW w:w="1607" w:type="dxa"/>
          </w:tcPr>
          <w:p w14:paraId="574F19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105,9</w:t>
            </w:r>
          </w:p>
        </w:tc>
        <w:tc>
          <w:tcPr>
            <w:tcW w:w="1459" w:type="dxa"/>
          </w:tcPr>
          <w:p w14:paraId="1081C6C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9" w:type="dxa"/>
          </w:tcPr>
          <w:p w14:paraId="5DB337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123,5</w:t>
            </w:r>
          </w:p>
        </w:tc>
      </w:tr>
      <w:tr w:rsidR="004369B2" w:rsidRPr="005D56E7" w14:paraId="0D20A7F4" w14:textId="77777777" w:rsidTr="00650013">
        <w:trPr>
          <w:trHeight w:val="306"/>
        </w:trPr>
        <w:tc>
          <w:tcPr>
            <w:tcW w:w="3567" w:type="dxa"/>
          </w:tcPr>
          <w:p w14:paraId="6B7C7FA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w:t>
            </w:r>
          </w:p>
        </w:tc>
        <w:tc>
          <w:tcPr>
            <w:tcW w:w="1535" w:type="dxa"/>
          </w:tcPr>
          <w:p w14:paraId="223AE30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2022</w:t>
            </w:r>
          </w:p>
        </w:tc>
        <w:tc>
          <w:tcPr>
            <w:tcW w:w="1607" w:type="dxa"/>
          </w:tcPr>
          <w:p w14:paraId="482402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2131</w:t>
            </w:r>
          </w:p>
        </w:tc>
        <w:tc>
          <w:tcPr>
            <w:tcW w:w="1459" w:type="dxa"/>
          </w:tcPr>
          <w:p w14:paraId="2877E7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2214</w:t>
            </w:r>
          </w:p>
        </w:tc>
        <w:tc>
          <w:tcPr>
            <w:tcW w:w="1319" w:type="dxa"/>
          </w:tcPr>
          <w:p w14:paraId="1AFA3DC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2559</w:t>
            </w:r>
          </w:p>
        </w:tc>
      </w:tr>
    </w:tbl>
    <w:p w14:paraId="38D7F902" w14:textId="77777777" w:rsidR="004369B2" w:rsidRPr="008A0760"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sz w:val="24"/>
          <w:szCs w:val="24"/>
          <w:lang w:val="uk-UA" w:eastAsia="ru-RU"/>
        </w:rPr>
        <w:t>У 2019 році чисельність зайнятих працівників на мікропідприємствах міста збільшилася на 182 особи або на 96,8 %, на малих підприємствах міста скоротилась на 187 осіб або на 65,4 %, на середніх підприємствах кількість зайнятих працівників у 2019 році у порівнянні з 2018 роком збільшилася на 350 осіб, або на 23,5 %.</w:t>
      </w:r>
      <w:r w:rsidRPr="008A0760">
        <w:rPr>
          <w:rFonts w:ascii="Times New Roman" w:hAnsi="Times New Roman" w:cs="Times New Roman"/>
          <w:color w:val="FF0000"/>
          <w:sz w:val="24"/>
          <w:szCs w:val="24"/>
          <w:lang w:val="uk-UA" w:eastAsia="ru-RU"/>
        </w:rPr>
        <w:t xml:space="preserve"> </w:t>
      </w:r>
    </w:p>
    <w:p w14:paraId="50789280"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ab/>
      </w:r>
    </w:p>
    <w:p w14:paraId="3C990AFF" w14:textId="77777777" w:rsidR="004369B2" w:rsidRPr="008A0760" w:rsidRDefault="004369B2" w:rsidP="0065001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У 2019 році також скоротилася і чисельність найманих працівників на малих та середніх підприємствах міста в цілому у порівнянні з 2018 роком. </w:t>
      </w:r>
    </w:p>
    <w:p w14:paraId="5647B1F3" w14:textId="77777777" w:rsidR="004369B2" w:rsidRPr="004A0127"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sz w:val="16"/>
          <w:szCs w:val="16"/>
          <w:lang w:val="uk-UA" w:eastAsia="ru-RU"/>
        </w:rPr>
      </w:pPr>
    </w:p>
    <w:p w14:paraId="1782A4E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Кількість найманих працівників на малих і середніх підприємствах (осіб)</w:t>
      </w:r>
    </w:p>
    <w:p w14:paraId="09FCDB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(відповідно до статистичних даних)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1520"/>
        <w:gridCol w:w="1591"/>
        <w:gridCol w:w="1447"/>
        <w:gridCol w:w="1311"/>
      </w:tblGrid>
      <w:tr w:rsidR="004369B2" w:rsidRPr="005D56E7" w14:paraId="5798AAA4" w14:textId="77777777" w:rsidTr="00650013">
        <w:trPr>
          <w:trHeight w:val="558"/>
        </w:trPr>
        <w:tc>
          <w:tcPr>
            <w:tcW w:w="3437" w:type="dxa"/>
          </w:tcPr>
          <w:p w14:paraId="447AD6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Кількість найманих працівників, осіб  </w:t>
            </w:r>
          </w:p>
        </w:tc>
        <w:tc>
          <w:tcPr>
            <w:tcW w:w="1520" w:type="dxa"/>
            <w:vAlign w:val="center"/>
          </w:tcPr>
          <w:p w14:paraId="378636B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1591" w:type="dxa"/>
            <w:vAlign w:val="center"/>
          </w:tcPr>
          <w:p w14:paraId="32EDF3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1447" w:type="dxa"/>
            <w:vAlign w:val="center"/>
          </w:tcPr>
          <w:p w14:paraId="6DA7551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311" w:type="dxa"/>
            <w:vAlign w:val="center"/>
          </w:tcPr>
          <w:p w14:paraId="4777BCF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r>
      <w:tr w:rsidR="004369B2" w:rsidRPr="005D56E7" w14:paraId="291C11BA" w14:textId="77777777" w:rsidTr="00650013">
        <w:trPr>
          <w:trHeight w:val="271"/>
        </w:trPr>
        <w:tc>
          <w:tcPr>
            <w:tcW w:w="3437" w:type="dxa"/>
          </w:tcPr>
          <w:p w14:paraId="16D732C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Мікропідприємств</w:t>
            </w:r>
          </w:p>
        </w:tc>
        <w:tc>
          <w:tcPr>
            <w:tcW w:w="1520" w:type="dxa"/>
          </w:tcPr>
          <w:p w14:paraId="58C44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229</w:t>
            </w:r>
          </w:p>
        </w:tc>
        <w:tc>
          <w:tcPr>
            <w:tcW w:w="1591" w:type="dxa"/>
          </w:tcPr>
          <w:p w14:paraId="7D0063F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w:t>
            </w:r>
          </w:p>
        </w:tc>
        <w:tc>
          <w:tcPr>
            <w:tcW w:w="1447" w:type="dxa"/>
          </w:tcPr>
          <w:p w14:paraId="1307D9D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163</w:t>
            </w:r>
          </w:p>
        </w:tc>
        <w:tc>
          <w:tcPr>
            <w:tcW w:w="1311" w:type="dxa"/>
          </w:tcPr>
          <w:p w14:paraId="2F3BEDB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326</w:t>
            </w:r>
          </w:p>
        </w:tc>
      </w:tr>
      <w:tr w:rsidR="004369B2" w:rsidRPr="005D56E7" w14:paraId="0A8B2705" w14:textId="77777777" w:rsidTr="00650013">
        <w:trPr>
          <w:trHeight w:val="271"/>
        </w:trPr>
        <w:tc>
          <w:tcPr>
            <w:tcW w:w="3437" w:type="dxa"/>
          </w:tcPr>
          <w:p w14:paraId="34E0CA89"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2EC6CB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99,1</w:t>
            </w:r>
          </w:p>
        </w:tc>
        <w:tc>
          <w:tcPr>
            <w:tcW w:w="1591" w:type="dxa"/>
          </w:tcPr>
          <w:p w14:paraId="1B8A1A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79,4</w:t>
            </w:r>
          </w:p>
        </w:tc>
        <w:tc>
          <w:tcPr>
            <w:tcW w:w="1447" w:type="dxa"/>
          </w:tcPr>
          <w:p w14:paraId="1C3A38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89,6</w:t>
            </w:r>
          </w:p>
        </w:tc>
        <w:tc>
          <w:tcPr>
            <w:tcW w:w="1311" w:type="dxa"/>
          </w:tcPr>
          <w:p w14:paraId="008BB4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200</w:t>
            </w:r>
          </w:p>
        </w:tc>
      </w:tr>
      <w:tr w:rsidR="004369B2" w:rsidRPr="005D56E7" w14:paraId="5929E4B5" w14:textId="77777777" w:rsidTr="00650013">
        <w:trPr>
          <w:trHeight w:val="271"/>
        </w:trPr>
        <w:tc>
          <w:tcPr>
            <w:tcW w:w="3437" w:type="dxa"/>
          </w:tcPr>
          <w:p w14:paraId="17649F0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Малих підприємств</w:t>
            </w:r>
          </w:p>
        </w:tc>
        <w:tc>
          <w:tcPr>
            <w:tcW w:w="1520" w:type="dxa"/>
          </w:tcPr>
          <w:p w14:paraId="0A363F2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629</w:t>
            </w:r>
          </w:p>
        </w:tc>
        <w:tc>
          <w:tcPr>
            <w:tcW w:w="1591" w:type="dxa"/>
          </w:tcPr>
          <w:p w14:paraId="5E2093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471</w:t>
            </w:r>
          </w:p>
        </w:tc>
        <w:tc>
          <w:tcPr>
            <w:tcW w:w="1447" w:type="dxa"/>
          </w:tcPr>
          <w:p w14:paraId="22D38B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537</w:t>
            </w:r>
          </w:p>
        </w:tc>
        <w:tc>
          <w:tcPr>
            <w:tcW w:w="1311" w:type="dxa"/>
          </w:tcPr>
          <w:p w14:paraId="289437B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345</w:t>
            </w:r>
          </w:p>
        </w:tc>
      </w:tr>
      <w:tr w:rsidR="004369B2" w:rsidRPr="005D56E7" w14:paraId="3D704A7F" w14:textId="77777777" w:rsidTr="00650013">
        <w:trPr>
          <w:trHeight w:val="271"/>
        </w:trPr>
        <w:tc>
          <w:tcPr>
            <w:tcW w:w="3437" w:type="dxa"/>
          </w:tcPr>
          <w:p w14:paraId="3737D84F"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74721F6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92,5</w:t>
            </w:r>
          </w:p>
        </w:tc>
        <w:tc>
          <w:tcPr>
            <w:tcW w:w="1591" w:type="dxa"/>
          </w:tcPr>
          <w:p w14:paraId="592B57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74,9</w:t>
            </w:r>
          </w:p>
        </w:tc>
        <w:tc>
          <w:tcPr>
            <w:tcW w:w="1447" w:type="dxa"/>
          </w:tcPr>
          <w:p w14:paraId="6ECBC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114</w:t>
            </w:r>
          </w:p>
        </w:tc>
        <w:tc>
          <w:tcPr>
            <w:tcW w:w="1311" w:type="dxa"/>
          </w:tcPr>
          <w:p w14:paraId="1B739D8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64,2</w:t>
            </w:r>
          </w:p>
        </w:tc>
      </w:tr>
      <w:tr w:rsidR="004369B2" w:rsidRPr="005D56E7" w14:paraId="7B91FEFF" w14:textId="77777777" w:rsidTr="00650013">
        <w:trPr>
          <w:trHeight w:val="271"/>
        </w:trPr>
        <w:tc>
          <w:tcPr>
            <w:tcW w:w="3437" w:type="dxa"/>
          </w:tcPr>
          <w:p w14:paraId="17E6B1E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Середніх підприємств</w:t>
            </w:r>
          </w:p>
        </w:tc>
        <w:tc>
          <w:tcPr>
            <w:tcW w:w="1520" w:type="dxa"/>
          </w:tcPr>
          <w:p w14:paraId="08445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1362</w:t>
            </w:r>
          </w:p>
        </w:tc>
        <w:tc>
          <w:tcPr>
            <w:tcW w:w="1591" w:type="dxa"/>
          </w:tcPr>
          <w:p w14:paraId="41F04E8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1435</w:t>
            </w:r>
          </w:p>
        </w:tc>
        <w:tc>
          <w:tcPr>
            <w:tcW w:w="1447" w:type="dxa"/>
          </w:tcPr>
          <w:p w14:paraId="3B00DE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1478</w:t>
            </w:r>
          </w:p>
        </w:tc>
        <w:tc>
          <w:tcPr>
            <w:tcW w:w="1311" w:type="dxa"/>
          </w:tcPr>
          <w:p w14:paraId="2B6923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1828</w:t>
            </w:r>
          </w:p>
        </w:tc>
      </w:tr>
      <w:tr w:rsidR="004369B2" w:rsidRPr="005D56E7" w14:paraId="1B5F4706" w14:textId="77777777" w:rsidTr="00650013">
        <w:trPr>
          <w:trHeight w:val="287"/>
        </w:trPr>
        <w:tc>
          <w:tcPr>
            <w:tcW w:w="3437" w:type="dxa"/>
          </w:tcPr>
          <w:p w14:paraId="2AF0667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темп росту/зниження, %</w:t>
            </w:r>
          </w:p>
        </w:tc>
        <w:tc>
          <w:tcPr>
            <w:tcW w:w="1520" w:type="dxa"/>
          </w:tcPr>
          <w:p w14:paraId="63969C7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97,5</w:t>
            </w:r>
          </w:p>
        </w:tc>
        <w:tc>
          <w:tcPr>
            <w:tcW w:w="1591" w:type="dxa"/>
          </w:tcPr>
          <w:p w14:paraId="23FC9F6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105,4</w:t>
            </w:r>
          </w:p>
        </w:tc>
        <w:tc>
          <w:tcPr>
            <w:tcW w:w="1447" w:type="dxa"/>
          </w:tcPr>
          <w:p w14:paraId="2D7AF7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103</w:t>
            </w:r>
          </w:p>
        </w:tc>
        <w:tc>
          <w:tcPr>
            <w:tcW w:w="1311" w:type="dxa"/>
          </w:tcPr>
          <w:p w14:paraId="61692FE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123,7</w:t>
            </w:r>
          </w:p>
        </w:tc>
      </w:tr>
      <w:tr w:rsidR="004369B2" w:rsidRPr="005D56E7" w14:paraId="0668A9B7" w14:textId="77777777" w:rsidTr="00650013">
        <w:trPr>
          <w:trHeight w:val="287"/>
        </w:trPr>
        <w:tc>
          <w:tcPr>
            <w:tcW w:w="3437" w:type="dxa"/>
          </w:tcPr>
          <w:p w14:paraId="31347B0F" w14:textId="77777777" w:rsidR="004369B2" w:rsidRPr="003F57A9"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Всього:</w:t>
            </w:r>
          </w:p>
        </w:tc>
        <w:tc>
          <w:tcPr>
            <w:tcW w:w="1520" w:type="dxa"/>
          </w:tcPr>
          <w:p w14:paraId="4561CC09"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1991</w:t>
            </w:r>
          </w:p>
        </w:tc>
        <w:tc>
          <w:tcPr>
            <w:tcW w:w="1591" w:type="dxa"/>
          </w:tcPr>
          <w:p w14:paraId="53DD4A16"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2088</w:t>
            </w:r>
          </w:p>
        </w:tc>
        <w:tc>
          <w:tcPr>
            <w:tcW w:w="1447" w:type="dxa"/>
          </w:tcPr>
          <w:p w14:paraId="6B701F82"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2178</w:t>
            </w:r>
          </w:p>
        </w:tc>
        <w:tc>
          <w:tcPr>
            <w:tcW w:w="1311" w:type="dxa"/>
          </w:tcPr>
          <w:p w14:paraId="47759F2F" w14:textId="77777777" w:rsidR="004369B2" w:rsidRPr="003F57A9"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t>2499</w:t>
            </w:r>
          </w:p>
        </w:tc>
      </w:tr>
    </w:tbl>
    <w:p w14:paraId="78438A93"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522812FA" w14:textId="77777777" w:rsidR="004369B2" w:rsidRPr="003F57A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3F57A9">
        <w:rPr>
          <w:rFonts w:ascii="Times New Roman" w:hAnsi="Times New Roman" w:cs="Times New Roman"/>
          <w:sz w:val="24"/>
          <w:szCs w:val="24"/>
          <w:lang w:val="uk-UA" w:eastAsia="ru-RU"/>
        </w:rPr>
        <w:lastRenderedPageBreak/>
        <w:t xml:space="preserve">Протягом 2019 року та 9 місяців 2020 року в сфері економічної діяльності у місті створювалися нові робочі місця. У 2019 році створено 418 нових робочих </w:t>
      </w:r>
      <w:r w:rsidRPr="004E1F7A">
        <w:rPr>
          <w:rFonts w:ascii="Times New Roman" w:hAnsi="Times New Roman" w:cs="Times New Roman"/>
          <w:sz w:val="24"/>
          <w:szCs w:val="24"/>
          <w:lang w:val="uk-UA" w:eastAsia="ru-RU"/>
        </w:rPr>
        <w:t>місць,</w:t>
      </w:r>
      <w:r>
        <w:rPr>
          <w:rFonts w:ascii="Times New Roman" w:hAnsi="Times New Roman" w:cs="Times New Roman"/>
          <w:color w:val="FF0000"/>
          <w:sz w:val="24"/>
          <w:szCs w:val="24"/>
          <w:lang w:val="uk-UA" w:eastAsia="ru-RU"/>
        </w:rPr>
        <w:t xml:space="preserve"> </w:t>
      </w:r>
      <w:r w:rsidRPr="006F1879">
        <w:rPr>
          <w:rFonts w:ascii="Times New Roman" w:hAnsi="Times New Roman" w:cs="Times New Roman"/>
          <w:sz w:val="24"/>
          <w:szCs w:val="24"/>
          <w:lang w:val="uk-UA" w:eastAsia="ru-RU"/>
        </w:rPr>
        <w:t xml:space="preserve">що </w:t>
      </w:r>
      <w:r>
        <w:rPr>
          <w:rFonts w:ascii="Times New Roman" w:hAnsi="Times New Roman" w:cs="Times New Roman"/>
          <w:sz w:val="24"/>
          <w:szCs w:val="24"/>
          <w:lang w:val="uk-UA" w:eastAsia="ru-RU"/>
        </w:rPr>
        <w:t xml:space="preserve">більше </w:t>
      </w:r>
      <w:r w:rsidRPr="006F1879">
        <w:rPr>
          <w:rFonts w:ascii="Times New Roman" w:hAnsi="Times New Roman" w:cs="Times New Roman"/>
          <w:sz w:val="24"/>
          <w:szCs w:val="24"/>
          <w:lang w:val="uk-UA" w:eastAsia="ru-RU"/>
        </w:rPr>
        <w:t xml:space="preserve">на 51 робоче місце, </w:t>
      </w:r>
      <w:r>
        <w:rPr>
          <w:rFonts w:ascii="Times New Roman" w:hAnsi="Times New Roman" w:cs="Times New Roman"/>
          <w:sz w:val="24"/>
          <w:szCs w:val="24"/>
          <w:lang w:val="uk-UA" w:eastAsia="ru-RU"/>
        </w:rPr>
        <w:t>у</w:t>
      </w:r>
      <w:r w:rsidRPr="006F1879">
        <w:rPr>
          <w:rFonts w:ascii="Times New Roman" w:hAnsi="Times New Roman" w:cs="Times New Roman"/>
          <w:sz w:val="24"/>
          <w:szCs w:val="24"/>
          <w:lang w:val="uk-UA" w:eastAsia="ru-RU"/>
        </w:rPr>
        <w:t xml:space="preserve"> порівнянні з 2018 роком. </w:t>
      </w:r>
      <w:r w:rsidRPr="00A767A5">
        <w:rPr>
          <w:rFonts w:ascii="Times New Roman" w:hAnsi="Times New Roman" w:cs="Times New Roman"/>
          <w:color w:val="000000"/>
          <w:sz w:val="24"/>
          <w:szCs w:val="24"/>
          <w:lang w:val="uk-UA" w:eastAsia="ru-RU"/>
        </w:rPr>
        <w:t xml:space="preserve">За 9 місяців 2020 року  - 291 нове робоче місце, очікується на кінець 2020 року </w:t>
      </w:r>
      <w:r w:rsidRPr="004E1F7A">
        <w:rPr>
          <w:rFonts w:ascii="Times New Roman" w:hAnsi="Times New Roman" w:cs="Times New Roman"/>
          <w:sz w:val="24"/>
          <w:szCs w:val="24"/>
          <w:lang w:val="uk-UA" w:eastAsia="ru-RU"/>
        </w:rPr>
        <w:t xml:space="preserve">279 </w:t>
      </w:r>
      <w:r w:rsidRPr="00A767A5">
        <w:rPr>
          <w:rFonts w:ascii="Times New Roman" w:hAnsi="Times New Roman" w:cs="Times New Roman"/>
          <w:color w:val="000000"/>
          <w:sz w:val="24"/>
          <w:szCs w:val="24"/>
          <w:lang w:val="uk-UA" w:eastAsia="ru-RU"/>
        </w:rPr>
        <w:t>робочи</w:t>
      </w:r>
      <w:r w:rsidRPr="003F57A9">
        <w:rPr>
          <w:rFonts w:ascii="Times New Roman" w:hAnsi="Times New Roman" w:cs="Times New Roman"/>
          <w:sz w:val="24"/>
          <w:szCs w:val="24"/>
          <w:lang w:val="uk-UA" w:eastAsia="ru-RU"/>
        </w:rPr>
        <w:t>х місця.</w:t>
      </w:r>
    </w:p>
    <w:p w14:paraId="666CD81C" w14:textId="77777777" w:rsidR="004369B2"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FF0000"/>
          <w:kern w:val="32"/>
          <w:sz w:val="24"/>
          <w:szCs w:val="24"/>
          <w:lang w:val="uk-UA" w:eastAsia="ru-RU"/>
        </w:rPr>
      </w:pPr>
    </w:p>
    <w:p w14:paraId="78AB9B76" w14:textId="77777777" w:rsidR="004369B2" w:rsidRPr="00076E77" w:rsidRDefault="004369B2" w:rsidP="008A0760">
      <w:pPr>
        <w:keepNext/>
        <w:overflowPunct w:val="0"/>
        <w:autoSpaceDE w:val="0"/>
        <w:autoSpaceDN w:val="0"/>
        <w:adjustRightInd w:val="0"/>
        <w:spacing w:after="0" w:line="240" w:lineRule="auto"/>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 xml:space="preserve">Дані щодо створення нових робочих місць </w:t>
      </w:r>
    </w:p>
    <w:p w14:paraId="6A77F048" w14:textId="77777777" w:rsidR="004369B2" w:rsidRPr="00076E77" w:rsidRDefault="004369B2" w:rsidP="008A0760">
      <w:pPr>
        <w:keepNext/>
        <w:overflowPunct w:val="0"/>
        <w:autoSpaceDE w:val="0"/>
        <w:autoSpaceDN w:val="0"/>
        <w:adjustRightInd w:val="0"/>
        <w:spacing w:after="0" w:line="240" w:lineRule="auto"/>
        <w:ind w:left="-181" w:right="45"/>
        <w:jc w:val="center"/>
        <w:textAlignment w:val="baseline"/>
        <w:outlineLvl w:val="0"/>
        <w:rPr>
          <w:rFonts w:ascii="Times New Roman" w:hAnsi="Times New Roman" w:cs="Times New Roman"/>
          <w:color w:val="000000"/>
          <w:kern w:val="32"/>
          <w:sz w:val="24"/>
          <w:szCs w:val="24"/>
          <w:lang w:val="uk-UA" w:eastAsia="ru-RU"/>
        </w:rPr>
      </w:pPr>
      <w:r w:rsidRPr="00076E77">
        <w:rPr>
          <w:rFonts w:ascii="Times New Roman" w:hAnsi="Times New Roman" w:cs="Times New Roman"/>
          <w:color w:val="000000"/>
          <w:kern w:val="32"/>
          <w:sz w:val="24"/>
          <w:szCs w:val="24"/>
          <w:lang w:val="uk-UA" w:eastAsia="ru-RU"/>
        </w:rPr>
        <w:t>в усіх сферах економічної діяльності по місту Южноукраїнську по роках</w:t>
      </w:r>
    </w:p>
    <w:p w14:paraId="1649E216"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(відповідно до інформації, наданої департаментом соціальних питань та охорони здоров’я </w:t>
      </w:r>
      <w:proofErr w:type="spellStart"/>
      <w:r w:rsidRPr="00076E77">
        <w:rPr>
          <w:rFonts w:ascii="Times New Roman" w:hAnsi="Times New Roman" w:cs="Times New Roman"/>
          <w:color w:val="000000"/>
          <w:sz w:val="24"/>
          <w:szCs w:val="24"/>
          <w:lang w:val="uk-UA" w:eastAsia="ru-RU"/>
        </w:rPr>
        <w:t>Южноукраїнської</w:t>
      </w:r>
      <w:proofErr w:type="spellEnd"/>
      <w:r w:rsidRPr="00076E77">
        <w:rPr>
          <w:rFonts w:ascii="Times New Roman" w:hAnsi="Times New Roman" w:cs="Times New Roman"/>
          <w:color w:val="000000"/>
          <w:sz w:val="24"/>
          <w:szCs w:val="24"/>
          <w:lang w:val="uk-UA" w:eastAsia="ru-RU"/>
        </w:rPr>
        <w:t xml:space="preserve"> міської ради)</w:t>
      </w:r>
    </w:p>
    <w:p w14:paraId="2B7316FF" w14:textId="77777777" w:rsidR="004369B2" w:rsidRPr="00076E77"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000000"/>
          <w:sz w:val="16"/>
          <w:szCs w:val="16"/>
          <w:lang w:val="uk-UA" w:eastAsia="ru-RU"/>
        </w:rPr>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963"/>
        <w:gridCol w:w="963"/>
        <w:gridCol w:w="897"/>
        <w:gridCol w:w="941"/>
        <w:gridCol w:w="1203"/>
      </w:tblGrid>
      <w:tr w:rsidR="004369B2" w:rsidRPr="005D56E7" w14:paraId="363801CA" w14:textId="77777777" w:rsidTr="00650013">
        <w:trPr>
          <w:trHeight w:val="259"/>
        </w:trPr>
        <w:tc>
          <w:tcPr>
            <w:tcW w:w="4426" w:type="dxa"/>
            <w:vAlign w:val="center"/>
          </w:tcPr>
          <w:p w14:paraId="79460688"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Створені нові робочі місця</w:t>
            </w:r>
          </w:p>
        </w:tc>
        <w:tc>
          <w:tcPr>
            <w:tcW w:w="963" w:type="dxa"/>
            <w:vAlign w:val="center"/>
          </w:tcPr>
          <w:p w14:paraId="0E757D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63" w:type="dxa"/>
            <w:vAlign w:val="center"/>
          </w:tcPr>
          <w:p w14:paraId="4C64244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97" w:type="dxa"/>
            <w:vAlign w:val="center"/>
          </w:tcPr>
          <w:p w14:paraId="38CF9E7E"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941" w:type="dxa"/>
            <w:vAlign w:val="center"/>
          </w:tcPr>
          <w:p w14:paraId="10000930"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203" w:type="dxa"/>
            <w:vAlign w:val="center"/>
          </w:tcPr>
          <w:p w14:paraId="6C6D3FDD" w14:textId="77777777" w:rsidR="004369B2" w:rsidRPr="00076E77" w:rsidRDefault="004369B2" w:rsidP="00416C8C">
            <w:pPr>
              <w:spacing w:after="0" w:line="240" w:lineRule="auto"/>
              <w:ind w:left="-155"/>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 xml:space="preserve"> 9 місяців 2020</w:t>
            </w:r>
            <w:r>
              <w:rPr>
                <w:rFonts w:ascii="Times New Roman" w:hAnsi="Times New Roman" w:cs="Times New Roman"/>
                <w:color w:val="000000"/>
                <w:sz w:val="24"/>
                <w:szCs w:val="24"/>
                <w:lang w:val="uk-UA" w:eastAsia="ru-RU"/>
              </w:rPr>
              <w:t xml:space="preserve"> року</w:t>
            </w:r>
          </w:p>
        </w:tc>
      </w:tr>
      <w:tr w:rsidR="004369B2" w:rsidRPr="005D56E7" w14:paraId="7FD15381" w14:textId="77777777" w:rsidTr="00650013">
        <w:trPr>
          <w:trHeight w:val="529"/>
        </w:trPr>
        <w:tc>
          <w:tcPr>
            <w:tcW w:w="4426" w:type="dxa"/>
            <w:vAlign w:val="center"/>
          </w:tcPr>
          <w:p w14:paraId="1DA969A4" w14:textId="77777777" w:rsidR="004369B2" w:rsidRPr="00076E77" w:rsidRDefault="004369B2" w:rsidP="00386A7F">
            <w:pPr>
              <w:spacing w:after="120" w:line="240" w:lineRule="auto"/>
              <w:jc w:val="both"/>
              <w:rPr>
                <w:rFonts w:ascii="Times New Roman" w:hAnsi="Times New Roman" w:cs="Times New Roman"/>
                <w:color w:val="000000"/>
                <w:lang w:eastAsia="ru-RU"/>
              </w:rPr>
            </w:pPr>
            <w:proofErr w:type="spellStart"/>
            <w:r w:rsidRPr="00076E77">
              <w:rPr>
                <w:rFonts w:ascii="Times New Roman" w:hAnsi="Times New Roman" w:cs="Times New Roman"/>
                <w:color w:val="000000"/>
                <w:lang w:eastAsia="ru-RU"/>
              </w:rPr>
              <w:t>Всього</w:t>
            </w:r>
            <w:proofErr w:type="spellEnd"/>
            <w:r w:rsidRPr="00076E77">
              <w:rPr>
                <w:rFonts w:ascii="Times New Roman" w:hAnsi="Times New Roman" w:cs="Times New Roman"/>
                <w:color w:val="000000"/>
                <w:lang w:eastAsia="ru-RU"/>
              </w:rPr>
              <w:t xml:space="preserve"> створено </w:t>
            </w:r>
            <w:proofErr w:type="spellStart"/>
            <w:r w:rsidRPr="00076E77">
              <w:rPr>
                <w:rFonts w:ascii="Times New Roman" w:hAnsi="Times New Roman" w:cs="Times New Roman"/>
                <w:color w:val="000000"/>
                <w:lang w:eastAsia="ru-RU"/>
              </w:rPr>
              <w:t>нових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робочих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місць</w:t>
            </w:r>
            <w:proofErr w:type="spellEnd"/>
            <w:r w:rsidRPr="00076E77">
              <w:rPr>
                <w:rFonts w:ascii="Times New Roman" w:hAnsi="Times New Roman" w:cs="Times New Roman"/>
                <w:color w:val="000000"/>
                <w:lang w:eastAsia="ru-RU"/>
              </w:rPr>
              <w:t xml:space="preserve"> в </w:t>
            </w:r>
            <w:proofErr w:type="spellStart"/>
            <w:r w:rsidRPr="00076E77">
              <w:rPr>
                <w:rFonts w:ascii="Times New Roman" w:hAnsi="Times New Roman" w:cs="Times New Roman"/>
                <w:color w:val="000000"/>
                <w:lang w:eastAsia="ru-RU"/>
              </w:rPr>
              <w:t>усіх</w:t>
            </w:r>
            <w:proofErr w:type="spellEnd"/>
            <w:r w:rsidRPr="00076E77">
              <w:rPr>
                <w:rFonts w:ascii="Times New Roman" w:hAnsi="Times New Roman" w:cs="Times New Roman"/>
                <w:color w:val="000000"/>
                <w:lang w:eastAsia="ru-RU"/>
              </w:rPr>
              <w:t xml:space="preserve"> сферах </w:t>
            </w:r>
            <w:proofErr w:type="spellStart"/>
            <w:r w:rsidRPr="00076E77">
              <w:rPr>
                <w:rFonts w:ascii="Times New Roman" w:hAnsi="Times New Roman" w:cs="Times New Roman"/>
                <w:color w:val="000000"/>
                <w:lang w:eastAsia="ru-RU"/>
              </w:rPr>
              <w:t>економічної</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діяльності</w:t>
            </w:r>
            <w:proofErr w:type="spellEnd"/>
          </w:p>
        </w:tc>
        <w:tc>
          <w:tcPr>
            <w:tcW w:w="963" w:type="dxa"/>
          </w:tcPr>
          <w:p w14:paraId="07468875"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218</w:t>
            </w:r>
          </w:p>
        </w:tc>
        <w:tc>
          <w:tcPr>
            <w:tcW w:w="963" w:type="dxa"/>
          </w:tcPr>
          <w:p w14:paraId="37ED95BE"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310</w:t>
            </w:r>
          </w:p>
        </w:tc>
        <w:tc>
          <w:tcPr>
            <w:tcW w:w="897" w:type="dxa"/>
          </w:tcPr>
          <w:p w14:paraId="30967E6E"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348</w:t>
            </w:r>
          </w:p>
        </w:tc>
        <w:tc>
          <w:tcPr>
            <w:tcW w:w="941" w:type="dxa"/>
          </w:tcPr>
          <w:p w14:paraId="187D04BA"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418</w:t>
            </w:r>
          </w:p>
        </w:tc>
        <w:tc>
          <w:tcPr>
            <w:tcW w:w="1203" w:type="dxa"/>
          </w:tcPr>
          <w:p w14:paraId="0F2B00FB"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291</w:t>
            </w:r>
          </w:p>
        </w:tc>
      </w:tr>
      <w:tr w:rsidR="004369B2" w:rsidRPr="005D56E7" w14:paraId="77D39D58" w14:textId="77777777" w:rsidTr="00650013">
        <w:trPr>
          <w:trHeight w:val="540"/>
        </w:trPr>
        <w:tc>
          <w:tcPr>
            <w:tcW w:w="4426" w:type="dxa"/>
          </w:tcPr>
          <w:p w14:paraId="1C7D7028" w14:textId="77777777" w:rsidR="004369B2" w:rsidRPr="00076E77" w:rsidRDefault="004369B2" w:rsidP="00386A7F">
            <w:pPr>
              <w:spacing w:after="120" w:line="240" w:lineRule="auto"/>
              <w:jc w:val="both"/>
              <w:rPr>
                <w:rFonts w:ascii="Times New Roman" w:hAnsi="Times New Roman" w:cs="Times New Roman"/>
                <w:color w:val="000000"/>
                <w:lang w:eastAsia="ru-RU"/>
              </w:rPr>
            </w:pPr>
            <w:r w:rsidRPr="00076E77">
              <w:rPr>
                <w:rFonts w:ascii="Times New Roman" w:hAnsi="Times New Roman" w:cs="Times New Roman"/>
                <w:color w:val="000000"/>
                <w:lang w:eastAsia="ru-RU"/>
              </w:rPr>
              <w:t xml:space="preserve">У </w:t>
            </w:r>
            <w:proofErr w:type="spellStart"/>
            <w:r w:rsidRPr="00076E77">
              <w:rPr>
                <w:rFonts w:ascii="Times New Roman" w:hAnsi="Times New Roman" w:cs="Times New Roman"/>
                <w:color w:val="000000"/>
                <w:lang w:eastAsia="ru-RU"/>
              </w:rPr>
              <w:t>галузях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економіки</w:t>
            </w:r>
            <w:proofErr w:type="spellEnd"/>
            <w:r w:rsidRPr="00076E77">
              <w:rPr>
                <w:rFonts w:ascii="Times New Roman" w:hAnsi="Times New Roman" w:cs="Times New Roman"/>
                <w:color w:val="000000"/>
                <w:lang w:eastAsia="ru-RU"/>
              </w:rPr>
              <w:t xml:space="preserve"> на </w:t>
            </w:r>
            <w:proofErr w:type="spellStart"/>
            <w:r w:rsidRPr="00076E77">
              <w:rPr>
                <w:rFonts w:ascii="Times New Roman" w:hAnsi="Times New Roman" w:cs="Times New Roman"/>
                <w:color w:val="000000"/>
                <w:lang w:eastAsia="ru-RU"/>
              </w:rPr>
              <w:t>підприємствах</w:t>
            </w:r>
            <w:proofErr w:type="spellEnd"/>
            <w:r w:rsidRPr="00076E77">
              <w:rPr>
                <w:rFonts w:ascii="Times New Roman" w:hAnsi="Times New Roman" w:cs="Times New Roman"/>
                <w:color w:val="000000"/>
                <w:lang w:eastAsia="ru-RU"/>
              </w:rPr>
              <w:t xml:space="preserve"> та </w:t>
            </w:r>
            <w:proofErr w:type="spellStart"/>
            <w:r w:rsidRPr="00076E77">
              <w:rPr>
                <w:rFonts w:ascii="Times New Roman" w:hAnsi="Times New Roman" w:cs="Times New Roman"/>
                <w:color w:val="000000"/>
                <w:lang w:eastAsia="ru-RU"/>
              </w:rPr>
              <w:t>організаціях</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різних</w:t>
            </w:r>
            <w:proofErr w:type="spellEnd"/>
            <w:r w:rsidRPr="00076E77">
              <w:rPr>
                <w:rFonts w:ascii="Times New Roman" w:hAnsi="Times New Roman" w:cs="Times New Roman"/>
                <w:color w:val="000000"/>
                <w:lang w:eastAsia="ru-RU"/>
              </w:rPr>
              <w:t xml:space="preserve"> форм </w:t>
            </w:r>
            <w:proofErr w:type="spellStart"/>
            <w:r w:rsidRPr="00076E77">
              <w:rPr>
                <w:rFonts w:ascii="Times New Roman" w:hAnsi="Times New Roman" w:cs="Times New Roman"/>
                <w:color w:val="000000"/>
                <w:lang w:eastAsia="ru-RU"/>
              </w:rPr>
              <w:t>власності</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включаючи</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малі</w:t>
            </w:r>
            <w:proofErr w:type="spellEnd"/>
            <w:r w:rsidRPr="00076E77">
              <w:rPr>
                <w:rFonts w:ascii="Times New Roman" w:hAnsi="Times New Roman" w:cs="Times New Roman"/>
                <w:color w:val="000000"/>
                <w:lang w:eastAsia="ru-RU"/>
              </w:rPr>
              <w:t xml:space="preserve"> </w:t>
            </w:r>
            <w:proofErr w:type="spellStart"/>
            <w:r w:rsidRPr="00076E77">
              <w:rPr>
                <w:rFonts w:ascii="Times New Roman" w:hAnsi="Times New Roman" w:cs="Times New Roman"/>
                <w:color w:val="000000"/>
                <w:lang w:eastAsia="ru-RU"/>
              </w:rPr>
              <w:t>підприємства</w:t>
            </w:r>
            <w:proofErr w:type="spellEnd"/>
          </w:p>
        </w:tc>
        <w:tc>
          <w:tcPr>
            <w:tcW w:w="963" w:type="dxa"/>
          </w:tcPr>
          <w:p w14:paraId="13445E6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106</w:t>
            </w:r>
          </w:p>
        </w:tc>
        <w:tc>
          <w:tcPr>
            <w:tcW w:w="963" w:type="dxa"/>
          </w:tcPr>
          <w:p w14:paraId="40E6BE9B"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126</w:t>
            </w:r>
          </w:p>
        </w:tc>
        <w:tc>
          <w:tcPr>
            <w:tcW w:w="897" w:type="dxa"/>
          </w:tcPr>
          <w:p w14:paraId="6F2B1FB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206</w:t>
            </w:r>
          </w:p>
        </w:tc>
        <w:tc>
          <w:tcPr>
            <w:tcW w:w="941" w:type="dxa"/>
          </w:tcPr>
          <w:p w14:paraId="646BABE8"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51</w:t>
            </w:r>
          </w:p>
        </w:tc>
        <w:tc>
          <w:tcPr>
            <w:tcW w:w="1203" w:type="dxa"/>
          </w:tcPr>
          <w:p w14:paraId="11AEBE9F" w14:textId="77777777" w:rsidR="004369B2" w:rsidRPr="00076E77" w:rsidRDefault="004369B2" w:rsidP="00416C8C">
            <w:pPr>
              <w:spacing w:after="120" w:line="240" w:lineRule="auto"/>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w:t>
            </w:r>
          </w:p>
        </w:tc>
      </w:tr>
      <w:tr w:rsidR="004369B2" w:rsidRPr="005D56E7" w14:paraId="1B377DD4" w14:textId="77777777" w:rsidTr="00650013">
        <w:trPr>
          <w:trHeight w:val="403"/>
        </w:trPr>
        <w:tc>
          <w:tcPr>
            <w:tcW w:w="4426" w:type="dxa"/>
          </w:tcPr>
          <w:p w14:paraId="0C483308" w14:textId="77777777" w:rsidR="004369B2" w:rsidRPr="00076E77" w:rsidRDefault="004369B2" w:rsidP="00386A7F">
            <w:pPr>
              <w:spacing w:after="120" w:line="240" w:lineRule="auto"/>
              <w:jc w:val="both"/>
              <w:rPr>
                <w:rFonts w:ascii="Times New Roman" w:hAnsi="Times New Roman" w:cs="Times New Roman"/>
                <w:color w:val="000000"/>
                <w:lang w:val="uk-UA" w:eastAsia="ru-RU"/>
              </w:rPr>
            </w:pPr>
            <w:r w:rsidRPr="00076E77">
              <w:rPr>
                <w:rFonts w:ascii="Times New Roman" w:hAnsi="Times New Roman" w:cs="Times New Roman"/>
                <w:color w:val="000000"/>
                <w:lang w:val="uk-UA" w:eastAsia="ru-RU"/>
              </w:rPr>
              <w:t>Підприємці - фізичні особи (які вперше у звітному періоді зареєстрували свою діяльність) та наймані працівники, з якими укладені трудові угоди</w:t>
            </w:r>
          </w:p>
        </w:tc>
        <w:tc>
          <w:tcPr>
            <w:tcW w:w="963" w:type="dxa"/>
          </w:tcPr>
          <w:p w14:paraId="48DA6956"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112</w:t>
            </w:r>
          </w:p>
        </w:tc>
        <w:tc>
          <w:tcPr>
            <w:tcW w:w="963" w:type="dxa"/>
          </w:tcPr>
          <w:p w14:paraId="7E07E141"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184</w:t>
            </w:r>
          </w:p>
        </w:tc>
        <w:tc>
          <w:tcPr>
            <w:tcW w:w="897" w:type="dxa"/>
          </w:tcPr>
          <w:p w14:paraId="0F5972BA"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142</w:t>
            </w:r>
          </w:p>
        </w:tc>
        <w:tc>
          <w:tcPr>
            <w:tcW w:w="941" w:type="dxa"/>
          </w:tcPr>
          <w:p w14:paraId="759303A3" w14:textId="77777777" w:rsidR="004369B2" w:rsidRPr="00076E77" w:rsidRDefault="004369B2" w:rsidP="00416C8C">
            <w:pPr>
              <w:spacing w:after="120" w:line="240" w:lineRule="auto"/>
              <w:ind w:left="-180"/>
              <w:jc w:val="center"/>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367</w:t>
            </w:r>
          </w:p>
        </w:tc>
        <w:tc>
          <w:tcPr>
            <w:tcW w:w="1203" w:type="dxa"/>
          </w:tcPr>
          <w:p w14:paraId="23FF7BA7" w14:textId="77777777" w:rsidR="004369B2" w:rsidRPr="00076E77" w:rsidRDefault="004369B2" w:rsidP="00416C8C">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076E77">
              <w:rPr>
                <w:rFonts w:ascii="Times New Roman" w:hAnsi="Times New Roman" w:cs="Times New Roman"/>
                <w:color w:val="000000"/>
                <w:sz w:val="24"/>
                <w:szCs w:val="24"/>
                <w:lang w:val="uk-UA" w:eastAsia="ru-RU"/>
              </w:rPr>
              <w:t>265</w:t>
            </w:r>
          </w:p>
        </w:tc>
      </w:tr>
    </w:tbl>
    <w:p w14:paraId="3AE2DE6C" w14:textId="77777777" w:rsidR="004369B2"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p>
    <w:p w14:paraId="2C7B95C0" w14:textId="77777777" w:rsidR="004369B2"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386A7F">
        <w:rPr>
          <w:rFonts w:ascii="Times New Roman" w:hAnsi="Times New Roman" w:cs="Times New Roman"/>
          <w:sz w:val="24"/>
          <w:szCs w:val="24"/>
          <w:lang w:val="uk-UA" w:eastAsia="ru-RU"/>
        </w:rPr>
        <w:t xml:space="preserve">Одним із видів фінансової підтримки підприємців-початківців є надання безробітним громадянам одноразової допомоги для зайняття підприємницькою діяльністю. </w:t>
      </w:r>
      <w:r w:rsidRPr="005A6B1C">
        <w:rPr>
          <w:rFonts w:ascii="Times New Roman" w:hAnsi="Times New Roman" w:cs="Times New Roman"/>
          <w:sz w:val="24"/>
          <w:szCs w:val="24"/>
          <w:lang w:val="uk-UA" w:eastAsia="ru-RU"/>
        </w:rPr>
        <w:t>Таку допомогу отримал</w:t>
      </w:r>
      <w:r>
        <w:rPr>
          <w:rFonts w:ascii="Times New Roman" w:hAnsi="Times New Roman" w:cs="Times New Roman"/>
          <w:sz w:val="24"/>
          <w:szCs w:val="24"/>
          <w:lang w:val="uk-UA" w:eastAsia="ru-RU"/>
        </w:rPr>
        <w:t>и:</w:t>
      </w:r>
    </w:p>
    <w:p w14:paraId="1C2CA94A" w14:textId="77777777" w:rsidR="004369B2"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у 2019 році</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47,7 тис. грн., </w:t>
      </w:r>
    </w:p>
    <w:p w14:paraId="78673ABF" w14:textId="77777777" w:rsidR="004369B2" w:rsidRPr="005A6B1C" w:rsidRDefault="004369B2" w:rsidP="00650013">
      <w:pPr>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станом на 01.10.2020 року</w:t>
      </w:r>
      <w:r>
        <w:rPr>
          <w:rFonts w:ascii="Times New Roman" w:hAnsi="Times New Roman" w:cs="Times New Roman"/>
          <w:sz w:val="24"/>
          <w:szCs w:val="24"/>
          <w:lang w:val="uk-UA" w:eastAsia="ru-RU"/>
        </w:rPr>
        <w:t>:</w:t>
      </w:r>
      <w:r w:rsidRPr="005A6B1C">
        <w:rPr>
          <w:rFonts w:ascii="Times New Roman" w:hAnsi="Times New Roman" w:cs="Times New Roman"/>
          <w:sz w:val="24"/>
          <w:szCs w:val="24"/>
          <w:lang w:val="uk-UA" w:eastAsia="ru-RU"/>
        </w:rPr>
        <w:t xml:space="preserve"> 1 особа </w:t>
      </w:r>
      <w:r>
        <w:rPr>
          <w:rFonts w:ascii="Times New Roman" w:hAnsi="Times New Roman" w:cs="Times New Roman"/>
          <w:sz w:val="24"/>
          <w:szCs w:val="24"/>
          <w:lang w:val="uk-UA" w:eastAsia="ru-RU"/>
        </w:rPr>
        <w:t>у</w:t>
      </w:r>
      <w:r w:rsidRPr="005A6B1C">
        <w:rPr>
          <w:rFonts w:ascii="Times New Roman" w:hAnsi="Times New Roman" w:cs="Times New Roman"/>
          <w:sz w:val="24"/>
          <w:szCs w:val="24"/>
          <w:lang w:val="uk-UA" w:eastAsia="ru-RU"/>
        </w:rPr>
        <w:t xml:space="preserve"> сум</w:t>
      </w:r>
      <w:r>
        <w:rPr>
          <w:rFonts w:ascii="Times New Roman" w:hAnsi="Times New Roman" w:cs="Times New Roman"/>
          <w:sz w:val="24"/>
          <w:szCs w:val="24"/>
          <w:lang w:val="uk-UA" w:eastAsia="ru-RU"/>
        </w:rPr>
        <w:t>і</w:t>
      </w:r>
      <w:r w:rsidRPr="005A6B1C">
        <w:rPr>
          <w:rFonts w:ascii="Times New Roman" w:hAnsi="Times New Roman" w:cs="Times New Roman"/>
          <w:sz w:val="24"/>
          <w:szCs w:val="24"/>
          <w:lang w:val="uk-UA" w:eastAsia="ru-RU"/>
        </w:rPr>
        <w:t xml:space="preserve"> 29,4 тис.  грн.</w:t>
      </w:r>
    </w:p>
    <w:p w14:paraId="2B459A70" w14:textId="77777777" w:rsidR="004369B2" w:rsidRPr="005A6B1C"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При наданні одноразової допомоги безробітним, переваги  надаються тим особам, які  обрали здійснення  підприємницької діяльності у сфері послуг.                                           </w:t>
      </w:r>
    </w:p>
    <w:p w14:paraId="284287A4" w14:textId="77777777" w:rsidR="004369B2"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p>
    <w:p w14:paraId="1B5A66F6" w14:textId="77777777" w:rsidR="004369B2" w:rsidRPr="001E01CA" w:rsidRDefault="004369B2" w:rsidP="00F25243">
      <w:pPr>
        <w:overflowPunct w:val="0"/>
        <w:autoSpaceDE w:val="0"/>
        <w:autoSpaceDN w:val="0"/>
        <w:adjustRightInd w:val="0"/>
        <w:spacing w:after="0" w:line="240" w:lineRule="auto"/>
        <w:ind w:left="708" w:firstLine="70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Дані щодо надання одноразової</w:t>
      </w:r>
    </w:p>
    <w:p w14:paraId="762CB0AC" w14:textId="77777777" w:rsidR="004369B2" w:rsidRPr="001E01CA" w:rsidRDefault="004369B2" w:rsidP="008A0760">
      <w:pPr>
        <w:overflowPunct w:val="0"/>
        <w:autoSpaceDE w:val="0"/>
        <w:autoSpaceDN w:val="0"/>
        <w:adjustRightInd w:val="0"/>
        <w:spacing w:after="0" w:line="240" w:lineRule="auto"/>
        <w:ind w:left="-180" w:firstLine="888"/>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допомоги безробітним  для організації підприємницької діяльності</w:t>
      </w:r>
    </w:p>
    <w:p w14:paraId="2B82B75D" w14:textId="77777777" w:rsidR="004369B2" w:rsidRPr="001E01CA"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 xml:space="preserve">(відповідно до інформації наданої </w:t>
      </w:r>
      <w:proofErr w:type="spellStart"/>
      <w:r w:rsidRPr="001E01CA">
        <w:rPr>
          <w:rFonts w:ascii="Times New Roman" w:hAnsi="Times New Roman" w:cs="Times New Roman"/>
          <w:sz w:val="24"/>
          <w:szCs w:val="24"/>
          <w:lang w:val="uk-UA" w:eastAsia="ru-RU"/>
        </w:rPr>
        <w:t>Южноукраїнською</w:t>
      </w:r>
      <w:proofErr w:type="spellEnd"/>
      <w:r w:rsidRPr="001E01CA">
        <w:rPr>
          <w:rFonts w:ascii="Times New Roman" w:hAnsi="Times New Roman" w:cs="Times New Roman"/>
          <w:sz w:val="24"/>
          <w:szCs w:val="24"/>
          <w:lang w:val="uk-UA" w:eastAsia="ru-RU"/>
        </w:rPr>
        <w:t xml:space="preserve"> </w:t>
      </w:r>
      <w:proofErr w:type="spellStart"/>
      <w:r w:rsidRPr="001E01CA">
        <w:rPr>
          <w:rFonts w:ascii="Times New Roman" w:hAnsi="Times New Roman" w:cs="Times New Roman"/>
          <w:sz w:val="24"/>
          <w:szCs w:val="24"/>
          <w:lang w:val="uk-UA" w:eastAsia="ru-RU"/>
        </w:rPr>
        <w:t>місько</w:t>
      </w:r>
      <w:proofErr w:type="spellEnd"/>
      <w:r w:rsidRPr="001E01CA">
        <w:rPr>
          <w:rFonts w:ascii="Times New Roman" w:hAnsi="Times New Roman" w:cs="Times New Roman"/>
          <w:sz w:val="24"/>
          <w:szCs w:val="24"/>
          <w:lang w:val="uk-UA" w:eastAsia="ru-RU"/>
        </w:rPr>
        <w:t xml:space="preserve"> філією Миколаївського обласного центру зайнятості)</w:t>
      </w: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900"/>
        <w:gridCol w:w="900"/>
        <w:gridCol w:w="991"/>
        <w:gridCol w:w="1017"/>
        <w:gridCol w:w="1329"/>
      </w:tblGrid>
      <w:tr w:rsidR="004369B2" w:rsidRPr="005D56E7" w14:paraId="6D968E26" w14:textId="77777777" w:rsidTr="00650013">
        <w:trPr>
          <w:trHeight w:val="565"/>
        </w:trPr>
        <w:tc>
          <w:tcPr>
            <w:tcW w:w="4245" w:type="dxa"/>
            <w:vAlign w:val="center"/>
          </w:tcPr>
          <w:p w14:paraId="50C12E72"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Показники</w:t>
            </w:r>
          </w:p>
        </w:tc>
        <w:tc>
          <w:tcPr>
            <w:tcW w:w="900" w:type="dxa"/>
            <w:vAlign w:val="center"/>
          </w:tcPr>
          <w:p w14:paraId="1E1FA61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900" w:type="dxa"/>
            <w:vAlign w:val="center"/>
          </w:tcPr>
          <w:p w14:paraId="3F331EDD"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991" w:type="dxa"/>
            <w:vAlign w:val="center"/>
          </w:tcPr>
          <w:p w14:paraId="2733D6B5"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1017" w:type="dxa"/>
            <w:vAlign w:val="center"/>
          </w:tcPr>
          <w:p w14:paraId="0AC0B01B"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329" w:type="dxa"/>
            <w:vAlign w:val="center"/>
          </w:tcPr>
          <w:p w14:paraId="1D30A0D3" w14:textId="77777777" w:rsidR="004369B2" w:rsidRPr="001E01CA"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9 місяців 2020 року</w:t>
            </w:r>
          </w:p>
        </w:tc>
      </w:tr>
      <w:tr w:rsidR="004369B2" w:rsidRPr="005D56E7" w14:paraId="352CC43F" w14:textId="77777777" w:rsidTr="00650013">
        <w:trPr>
          <w:trHeight w:val="1114"/>
        </w:trPr>
        <w:tc>
          <w:tcPr>
            <w:tcW w:w="4245" w:type="dxa"/>
          </w:tcPr>
          <w:p w14:paraId="43D83D4B"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Кількість осіб (безробітних), які отримали одноразову допомогу для організації підприємницької діяльності</w:t>
            </w:r>
          </w:p>
        </w:tc>
        <w:tc>
          <w:tcPr>
            <w:tcW w:w="900" w:type="dxa"/>
            <w:vAlign w:val="center"/>
          </w:tcPr>
          <w:p w14:paraId="59B438E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5</w:t>
            </w:r>
          </w:p>
        </w:tc>
        <w:tc>
          <w:tcPr>
            <w:tcW w:w="900" w:type="dxa"/>
            <w:vAlign w:val="center"/>
          </w:tcPr>
          <w:p w14:paraId="71F76A1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w:t>
            </w:r>
          </w:p>
        </w:tc>
        <w:tc>
          <w:tcPr>
            <w:tcW w:w="991" w:type="dxa"/>
            <w:vAlign w:val="center"/>
          </w:tcPr>
          <w:p w14:paraId="3BAD66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017" w:type="dxa"/>
            <w:vAlign w:val="center"/>
          </w:tcPr>
          <w:p w14:paraId="064798A5"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c>
          <w:tcPr>
            <w:tcW w:w="1329" w:type="dxa"/>
            <w:vAlign w:val="center"/>
          </w:tcPr>
          <w:p w14:paraId="03B7971C"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1</w:t>
            </w:r>
          </w:p>
        </w:tc>
      </w:tr>
      <w:tr w:rsidR="004369B2" w:rsidRPr="005D56E7" w14:paraId="01FFA156" w14:textId="77777777" w:rsidTr="00650013">
        <w:trPr>
          <w:trHeight w:val="565"/>
        </w:trPr>
        <w:tc>
          <w:tcPr>
            <w:tcW w:w="4245" w:type="dxa"/>
          </w:tcPr>
          <w:p w14:paraId="11716BC6" w14:textId="77777777" w:rsidR="004369B2" w:rsidRPr="001E01CA" w:rsidRDefault="004369B2" w:rsidP="004D13FE">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Загальна сума одноразової допомоги, тис. грн.</w:t>
            </w:r>
          </w:p>
        </w:tc>
        <w:tc>
          <w:tcPr>
            <w:tcW w:w="900" w:type="dxa"/>
            <w:vAlign w:val="center"/>
          </w:tcPr>
          <w:p w14:paraId="474037F6"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75,4</w:t>
            </w:r>
          </w:p>
        </w:tc>
        <w:tc>
          <w:tcPr>
            <w:tcW w:w="900" w:type="dxa"/>
            <w:vAlign w:val="center"/>
          </w:tcPr>
          <w:p w14:paraId="05AFB894"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23,4</w:t>
            </w:r>
          </w:p>
        </w:tc>
        <w:tc>
          <w:tcPr>
            <w:tcW w:w="991" w:type="dxa"/>
            <w:vAlign w:val="center"/>
          </w:tcPr>
          <w:p w14:paraId="4148C1E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35,9</w:t>
            </w:r>
          </w:p>
        </w:tc>
        <w:tc>
          <w:tcPr>
            <w:tcW w:w="1017" w:type="dxa"/>
            <w:vAlign w:val="center"/>
          </w:tcPr>
          <w:p w14:paraId="1F44C232"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47,7</w:t>
            </w:r>
          </w:p>
        </w:tc>
        <w:tc>
          <w:tcPr>
            <w:tcW w:w="1329" w:type="dxa"/>
            <w:vAlign w:val="center"/>
          </w:tcPr>
          <w:p w14:paraId="2BDABFDF" w14:textId="77777777" w:rsidR="004369B2" w:rsidRPr="001E01CA" w:rsidRDefault="004369B2" w:rsidP="004D13FE">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1E01CA">
              <w:rPr>
                <w:rFonts w:ascii="Times New Roman" w:hAnsi="Times New Roman" w:cs="Times New Roman"/>
                <w:sz w:val="24"/>
                <w:szCs w:val="24"/>
                <w:lang w:val="uk-UA" w:eastAsia="ru-RU"/>
              </w:rPr>
              <w:t>29,4</w:t>
            </w:r>
          </w:p>
        </w:tc>
      </w:tr>
    </w:tbl>
    <w:p w14:paraId="46DD131E" w14:textId="77777777" w:rsidR="004369B2"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p>
    <w:p w14:paraId="2A334C8E" w14:textId="77777777" w:rsidR="004369B2" w:rsidRPr="005A6B1C" w:rsidRDefault="004369B2" w:rsidP="008A076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val="uk-UA" w:eastAsia="ru-RU"/>
        </w:rPr>
      </w:pPr>
      <w:r w:rsidRPr="005A6B1C">
        <w:rPr>
          <w:rFonts w:ascii="Times New Roman" w:hAnsi="Times New Roman" w:cs="Times New Roman"/>
          <w:sz w:val="24"/>
          <w:szCs w:val="24"/>
          <w:lang w:val="uk-UA" w:eastAsia="ru-RU"/>
        </w:rPr>
        <w:t xml:space="preserve">З метою орієнтації безробітних на зайняття підприємницькою діяльністю та самостійну зайнятість, </w:t>
      </w:r>
      <w:proofErr w:type="spellStart"/>
      <w:r w:rsidRPr="005A6B1C">
        <w:rPr>
          <w:rFonts w:ascii="Times New Roman" w:hAnsi="Times New Roman" w:cs="Times New Roman"/>
          <w:sz w:val="24"/>
          <w:szCs w:val="24"/>
          <w:lang w:val="uk-UA" w:eastAsia="ru-RU"/>
        </w:rPr>
        <w:t>Южноукраїнською</w:t>
      </w:r>
      <w:proofErr w:type="spellEnd"/>
      <w:r w:rsidRPr="005A6B1C">
        <w:rPr>
          <w:rFonts w:ascii="Times New Roman" w:hAnsi="Times New Roman" w:cs="Times New Roman"/>
          <w:sz w:val="24"/>
          <w:szCs w:val="24"/>
          <w:lang w:val="uk-UA" w:eastAsia="ru-RU"/>
        </w:rPr>
        <w:t xml:space="preserve"> міською філією Миколаївського обласного центру зайнятості організовуються семінари-навчання, на яких розглядаються питання відкриття підприємницької діяльності, умови виплати одноразової допомоги по безробіттю на відкриття своєї справи, навчають складати бізнес-плани, також проводяться індивідуальні </w:t>
      </w:r>
      <w:proofErr w:type="spellStart"/>
      <w:r w:rsidRPr="005A6B1C">
        <w:rPr>
          <w:rFonts w:ascii="Times New Roman" w:hAnsi="Times New Roman" w:cs="Times New Roman"/>
          <w:sz w:val="24"/>
          <w:szCs w:val="24"/>
          <w:lang w:val="uk-UA" w:eastAsia="ru-RU"/>
        </w:rPr>
        <w:t>психодіагностичні</w:t>
      </w:r>
      <w:proofErr w:type="spellEnd"/>
      <w:r w:rsidRPr="005A6B1C">
        <w:rPr>
          <w:rFonts w:ascii="Times New Roman" w:hAnsi="Times New Roman" w:cs="Times New Roman"/>
          <w:sz w:val="24"/>
          <w:szCs w:val="24"/>
          <w:lang w:val="uk-UA" w:eastAsia="ru-RU"/>
        </w:rPr>
        <w:t xml:space="preserve"> консультації, з метою вивчення </w:t>
      </w:r>
      <w:proofErr w:type="spellStart"/>
      <w:r w:rsidRPr="005A6B1C">
        <w:rPr>
          <w:rFonts w:ascii="Times New Roman" w:hAnsi="Times New Roman" w:cs="Times New Roman"/>
          <w:sz w:val="24"/>
          <w:szCs w:val="24"/>
          <w:lang w:val="uk-UA" w:eastAsia="ru-RU"/>
        </w:rPr>
        <w:t>схильностей</w:t>
      </w:r>
      <w:proofErr w:type="spellEnd"/>
      <w:r w:rsidRPr="005A6B1C">
        <w:rPr>
          <w:rFonts w:ascii="Times New Roman" w:hAnsi="Times New Roman" w:cs="Times New Roman"/>
          <w:sz w:val="24"/>
          <w:szCs w:val="24"/>
          <w:lang w:val="uk-UA" w:eastAsia="ru-RU"/>
        </w:rPr>
        <w:t xml:space="preserve"> до підприємницької діяльності. </w:t>
      </w:r>
    </w:p>
    <w:p w14:paraId="0D0CA83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У 2019 році проведено 83 семінари, в яких взяло участь 595 осіб, протягом 9 місяців 2020 року - 92 семінари, в яких взяло участь 604 особи.</w:t>
      </w:r>
    </w:p>
    <w:p w14:paraId="399E54DF"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lastRenderedPageBreak/>
        <w:t>На курсах цільового призначення для безробітних з основ організації підприємницької діяльності у 2019 році навчал</w:t>
      </w:r>
      <w:r>
        <w:rPr>
          <w:rFonts w:ascii="Times New Roman" w:hAnsi="Times New Roman" w:cs="Times New Roman"/>
          <w:sz w:val="24"/>
          <w:szCs w:val="24"/>
          <w:lang w:val="uk-UA" w:eastAsia="ru-RU"/>
        </w:rPr>
        <w:t>а</w:t>
      </w:r>
      <w:r w:rsidRPr="00264BAB">
        <w:rPr>
          <w:rFonts w:ascii="Times New Roman" w:hAnsi="Times New Roman" w:cs="Times New Roman"/>
          <w:sz w:val="24"/>
          <w:szCs w:val="24"/>
          <w:lang w:val="uk-UA" w:eastAsia="ru-RU"/>
        </w:rPr>
        <w:t>ся 1 особа, протягом 9 місяців 2020 року – 1 особа.</w:t>
      </w:r>
    </w:p>
    <w:p w14:paraId="0A2AB167"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Для сприяння розвитку підприємництва здійснюється ресурсна підтримка, суб’єктам господарювання  надаються в оренду приміщення комунальної власності міста, виділяються в оренду земельні ділянки.</w:t>
      </w:r>
    </w:p>
    <w:p w14:paraId="22E46D59" w14:textId="77777777" w:rsidR="004369B2" w:rsidRPr="00264BAB"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4BAB">
        <w:rPr>
          <w:rFonts w:ascii="Times New Roman" w:hAnsi="Times New Roman" w:cs="Times New Roman"/>
          <w:sz w:val="24"/>
          <w:szCs w:val="24"/>
          <w:lang w:val="uk-UA" w:eastAsia="ru-RU"/>
        </w:rPr>
        <w:t xml:space="preserve">У департаменті інфраструктури міського господарства </w:t>
      </w:r>
      <w:proofErr w:type="spellStart"/>
      <w:r w:rsidRPr="00264BAB">
        <w:rPr>
          <w:rFonts w:ascii="Times New Roman" w:hAnsi="Times New Roman" w:cs="Times New Roman"/>
          <w:sz w:val="24"/>
          <w:szCs w:val="24"/>
          <w:lang w:val="uk-UA" w:eastAsia="ru-RU"/>
        </w:rPr>
        <w:t>Южноукраїнської</w:t>
      </w:r>
      <w:proofErr w:type="spellEnd"/>
      <w:r w:rsidRPr="00264BAB">
        <w:rPr>
          <w:rFonts w:ascii="Times New Roman" w:hAnsi="Times New Roman" w:cs="Times New Roman"/>
          <w:sz w:val="24"/>
          <w:szCs w:val="24"/>
          <w:lang w:val="uk-UA" w:eastAsia="ru-RU"/>
        </w:rPr>
        <w:t xml:space="preserve"> міської ради сформована база даних щодо нежитлових приміщень, які на конкурсних засадах здаються в оренду суб’єктам господарювання для комерційного використання та постійно ведеться моніторинг надання в оренду зазначених приміщень.</w:t>
      </w:r>
    </w:p>
    <w:p w14:paraId="3043BA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color w:val="FF0000"/>
          <w:sz w:val="24"/>
          <w:szCs w:val="24"/>
          <w:lang w:val="uk-UA" w:eastAsia="ru-RU"/>
        </w:rPr>
      </w:pPr>
      <w:r w:rsidRPr="008A0760">
        <w:rPr>
          <w:rFonts w:ascii="Times New Roman" w:hAnsi="Times New Roman" w:cs="Times New Roman"/>
          <w:color w:val="FF0000"/>
          <w:sz w:val="24"/>
          <w:szCs w:val="24"/>
          <w:lang w:val="uk-UA" w:eastAsia="ru-RU"/>
        </w:rPr>
        <w:t xml:space="preserve"> </w:t>
      </w:r>
    </w:p>
    <w:p w14:paraId="314D6865"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Дані щодо надання в оренду майна суб’єктам господарювання</w:t>
      </w:r>
    </w:p>
    <w:tbl>
      <w:tblPr>
        <w:tblW w:w="93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39"/>
        <w:gridCol w:w="1339"/>
        <w:gridCol w:w="1339"/>
        <w:gridCol w:w="1339"/>
        <w:gridCol w:w="1339"/>
      </w:tblGrid>
      <w:tr w:rsidR="004369B2" w:rsidRPr="005D56E7" w14:paraId="0214D532" w14:textId="77777777" w:rsidTr="00650013">
        <w:trPr>
          <w:trHeight w:val="192"/>
        </w:trPr>
        <w:tc>
          <w:tcPr>
            <w:tcW w:w="2700" w:type="dxa"/>
            <w:vMerge w:val="restart"/>
          </w:tcPr>
          <w:p w14:paraId="01AAAC2F"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Показники</w:t>
            </w:r>
          </w:p>
        </w:tc>
        <w:tc>
          <w:tcPr>
            <w:tcW w:w="6695" w:type="dxa"/>
            <w:gridSpan w:val="5"/>
          </w:tcPr>
          <w:p w14:paraId="0B9C311D" w14:textId="77777777" w:rsidR="004369B2" w:rsidRPr="0045146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станом на:</w:t>
            </w:r>
          </w:p>
        </w:tc>
      </w:tr>
      <w:tr w:rsidR="004369B2" w:rsidRPr="005D56E7" w14:paraId="21D8646B" w14:textId="77777777" w:rsidTr="00650013">
        <w:trPr>
          <w:trHeight w:val="160"/>
        </w:trPr>
        <w:tc>
          <w:tcPr>
            <w:tcW w:w="2700" w:type="dxa"/>
            <w:vMerge/>
          </w:tcPr>
          <w:p w14:paraId="74439759" w14:textId="77777777" w:rsidR="004369B2" w:rsidRPr="00451464" w:rsidRDefault="004369B2" w:rsidP="00613D74">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tc>
        <w:tc>
          <w:tcPr>
            <w:tcW w:w="1339" w:type="dxa"/>
          </w:tcPr>
          <w:p w14:paraId="60122B1F"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01.01.2017</w:t>
            </w:r>
          </w:p>
        </w:tc>
        <w:tc>
          <w:tcPr>
            <w:tcW w:w="1339" w:type="dxa"/>
          </w:tcPr>
          <w:p w14:paraId="340D1C9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01.01.2018</w:t>
            </w:r>
          </w:p>
        </w:tc>
        <w:tc>
          <w:tcPr>
            <w:tcW w:w="1339" w:type="dxa"/>
          </w:tcPr>
          <w:p w14:paraId="760F1FB3"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01.01.2019</w:t>
            </w:r>
          </w:p>
        </w:tc>
        <w:tc>
          <w:tcPr>
            <w:tcW w:w="1339" w:type="dxa"/>
          </w:tcPr>
          <w:p w14:paraId="3D401B7A"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01.01.2020</w:t>
            </w:r>
          </w:p>
        </w:tc>
        <w:tc>
          <w:tcPr>
            <w:tcW w:w="1339" w:type="dxa"/>
          </w:tcPr>
          <w:p w14:paraId="5F6ADE20" w14:textId="77777777" w:rsidR="004369B2" w:rsidRPr="00650013"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650013">
              <w:rPr>
                <w:rFonts w:ascii="Times New Roman" w:hAnsi="Times New Roman" w:cs="Times New Roman"/>
                <w:sz w:val="24"/>
                <w:szCs w:val="24"/>
                <w:lang w:val="uk-UA" w:eastAsia="ru-RU"/>
              </w:rPr>
              <w:t>01.10.2020</w:t>
            </w:r>
          </w:p>
        </w:tc>
      </w:tr>
      <w:tr w:rsidR="004369B2" w:rsidRPr="005D56E7" w14:paraId="4DDC068F" w14:textId="77777777" w:rsidTr="00650013">
        <w:trPr>
          <w:trHeight w:val="798"/>
        </w:trPr>
        <w:tc>
          <w:tcPr>
            <w:tcW w:w="2700" w:type="dxa"/>
          </w:tcPr>
          <w:p w14:paraId="05911AD7"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Кількість укладених договорів оренди майна комунальної власності</w:t>
            </w:r>
          </w:p>
        </w:tc>
        <w:tc>
          <w:tcPr>
            <w:tcW w:w="1339" w:type="dxa"/>
          </w:tcPr>
          <w:p w14:paraId="2ABF65E6"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370</w:t>
            </w:r>
          </w:p>
        </w:tc>
        <w:tc>
          <w:tcPr>
            <w:tcW w:w="1339" w:type="dxa"/>
          </w:tcPr>
          <w:p w14:paraId="0BB50073"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379</w:t>
            </w:r>
          </w:p>
        </w:tc>
        <w:tc>
          <w:tcPr>
            <w:tcW w:w="1339" w:type="dxa"/>
          </w:tcPr>
          <w:p w14:paraId="39DEF1B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388</w:t>
            </w:r>
          </w:p>
        </w:tc>
        <w:tc>
          <w:tcPr>
            <w:tcW w:w="1339" w:type="dxa"/>
          </w:tcPr>
          <w:p w14:paraId="38EC3E0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331</w:t>
            </w:r>
          </w:p>
        </w:tc>
        <w:tc>
          <w:tcPr>
            <w:tcW w:w="1339" w:type="dxa"/>
          </w:tcPr>
          <w:p w14:paraId="5A140A4D"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303</w:t>
            </w:r>
          </w:p>
        </w:tc>
      </w:tr>
      <w:tr w:rsidR="004369B2" w:rsidRPr="005D56E7" w14:paraId="37AB0297" w14:textId="77777777" w:rsidTr="00650013">
        <w:trPr>
          <w:trHeight w:val="537"/>
        </w:trPr>
        <w:tc>
          <w:tcPr>
            <w:tcW w:w="2700" w:type="dxa"/>
          </w:tcPr>
          <w:p w14:paraId="0CF48CF2" w14:textId="77777777" w:rsidR="004369B2" w:rsidRPr="00451464" w:rsidRDefault="004369B2" w:rsidP="00613D74">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Загальна площа приміщень (</w:t>
            </w:r>
            <w:proofErr w:type="spellStart"/>
            <w:r w:rsidRPr="00451464">
              <w:rPr>
                <w:rFonts w:ascii="Times New Roman" w:hAnsi="Times New Roman" w:cs="Times New Roman"/>
                <w:sz w:val="24"/>
                <w:szCs w:val="24"/>
                <w:lang w:val="uk-UA" w:eastAsia="ru-RU"/>
              </w:rPr>
              <w:t>кв.м</w:t>
            </w:r>
            <w:proofErr w:type="spellEnd"/>
            <w:r w:rsidRPr="00451464">
              <w:rPr>
                <w:rFonts w:ascii="Times New Roman" w:hAnsi="Times New Roman" w:cs="Times New Roman"/>
                <w:sz w:val="24"/>
                <w:szCs w:val="24"/>
                <w:lang w:val="uk-UA" w:eastAsia="ru-RU"/>
              </w:rPr>
              <w:t>.)</w:t>
            </w:r>
          </w:p>
        </w:tc>
        <w:tc>
          <w:tcPr>
            <w:tcW w:w="1339" w:type="dxa"/>
          </w:tcPr>
          <w:p w14:paraId="1CCFD018"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28770,38</w:t>
            </w:r>
          </w:p>
        </w:tc>
        <w:tc>
          <w:tcPr>
            <w:tcW w:w="1339" w:type="dxa"/>
          </w:tcPr>
          <w:p w14:paraId="6B6EFAB0"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23819,6</w:t>
            </w:r>
          </w:p>
        </w:tc>
        <w:tc>
          <w:tcPr>
            <w:tcW w:w="1339" w:type="dxa"/>
          </w:tcPr>
          <w:p w14:paraId="1B942734"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25928,24</w:t>
            </w:r>
          </w:p>
        </w:tc>
        <w:tc>
          <w:tcPr>
            <w:tcW w:w="1339" w:type="dxa"/>
          </w:tcPr>
          <w:p w14:paraId="1DB0B3B5"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29485,9</w:t>
            </w:r>
          </w:p>
        </w:tc>
        <w:tc>
          <w:tcPr>
            <w:tcW w:w="1339" w:type="dxa"/>
          </w:tcPr>
          <w:p w14:paraId="1EEAFAFA" w14:textId="77777777" w:rsidR="004369B2" w:rsidRPr="00451464" w:rsidRDefault="004369B2" w:rsidP="00613D74">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51464">
              <w:rPr>
                <w:rFonts w:ascii="Times New Roman" w:hAnsi="Times New Roman" w:cs="Times New Roman"/>
                <w:sz w:val="24"/>
                <w:szCs w:val="24"/>
                <w:lang w:val="uk-UA" w:eastAsia="ru-RU"/>
              </w:rPr>
              <w:t>28737,7</w:t>
            </w:r>
          </w:p>
        </w:tc>
      </w:tr>
    </w:tbl>
    <w:p w14:paraId="5AB587BD"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p>
    <w:p w14:paraId="01254B82" w14:textId="77777777" w:rsidR="004369B2" w:rsidRPr="00416C8C"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b/>
          <w:bCs/>
          <w:sz w:val="24"/>
          <w:szCs w:val="24"/>
          <w:lang w:val="uk-UA" w:eastAsia="ru-RU"/>
        </w:rPr>
      </w:pPr>
      <w:r w:rsidRPr="00416C8C">
        <w:rPr>
          <w:rFonts w:ascii="Times New Roman" w:hAnsi="Times New Roman" w:cs="Times New Roman"/>
          <w:sz w:val="24"/>
          <w:szCs w:val="24"/>
          <w:lang w:val="uk-UA" w:eastAsia="ru-RU"/>
        </w:rPr>
        <w:t xml:space="preserve">Між </w:t>
      </w:r>
      <w:proofErr w:type="spellStart"/>
      <w:r w:rsidRPr="00416C8C">
        <w:rPr>
          <w:rFonts w:ascii="Times New Roman" w:hAnsi="Times New Roman" w:cs="Times New Roman"/>
          <w:sz w:val="24"/>
          <w:szCs w:val="24"/>
          <w:lang w:val="uk-UA" w:eastAsia="ru-RU"/>
        </w:rPr>
        <w:t>Южноукраїнською</w:t>
      </w:r>
      <w:proofErr w:type="spellEnd"/>
      <w:r w:rsidRPr="00416C8C">
        <w:rPr>
          <w:rFonts w:ascii="Times New Roman" w:hAnsi="Times New Roman" w:cs="Times New Roman"/>
          <w:sz w:val="24"/>
          <w:szCs w:val="24"/>
          <w:lang w:val="uk-UA" w:eastAsia="ru-RU"/>
        </w:rPr>
        <w:t xml:space="preserve"> міською радою та суб’єктами господарювання  протягом 2019 року укладено 86 договорів на оренду земельних ділянок для комерційного використання, на загальну площу 12,98 га, за 9 місяців 2020 року укладено 30 таких договорів, на загальну площу 1,68 га. </w:t>
      </w:r>
    </w:p>
    <w:p w14:paraId="0ECE78A5" w14:textId="77777777" w:rsidR="004369B2"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p>
    <w:p w14:paraId="1E5B02BE"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Дані щодо виділення в оренду земельних ділянок </w:t>
      </w:r>
    </w:p>
    <w:p w14:paraId="2484F9DF" w14:textId="77777777" w:rsidR="004369B2" w:rsidRPr="00416C8C" w:rsidRDefault="004369B2" w:rsidP="008A0760">
      <w:pPr>
        <w:overflowPunct w:val="0"/>
        <w:autoSpaceDE w:val="0"/>
        <w:autoSpaceDN w:val="0"/>
        <w:adjustRightInd w:val="0"/>
        <w:spacing w:after="0" w:line="240" w:lineRule="exact"/>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під розміщення об’єктів підприємницької діяльності</w:t>
      </w:r>
    </w:p>
    <w:p w14:paraId="1C729CBE"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 xml:space="preserve">(відповідно до інформації управління екології, охорони навколишнього середовища та земельних відносин </w:t>
      </w:r>
      <w:proofErr w:type="spellStart"/>
      <w:r w:rsidRPr="00416C8C">
        <w:rPr>
          <w:rFonts w:ascii="Times New Roman" w:hAnsi="Times New Roman" w:cs="Times New Roman"/>
          <w:sz w:val="24"/>
          <w:szCs w:val="24"/>
          <w:lang w:val="uk-UA" w:eastAsia="ru-RU"/>
        </w:rPr>
        <w:t>Южноукраїнської</w:t>
      </w:r>
      <w:proofErr w:type="spellEnd"/>
      <w:r w:rsidRPr="00416C8C">
        <w:rPr>
          <w:rFonts w:ascii="Times New Roman" w:hAnsi="Times New Roman" w:cs="Times New Roman"/>
          <w:sz w:val="24"/>
          <w:szCs w:val="24"/>
          <w:lang w:val="uk-UA" w:eastAsia="ru-RU"/>
        </w:rPr>
        <w:t xml:space="preserve"> міської ради)</w:t>
      </w:r>
    </w:p>
    <w:p w14:paraId="73F3F41B" w14:textId="77777777" w:rsidR="004369B2" w:rsidRPr="00416C8C"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p>
    <w:tbl>
      <w:tblPr>
        <w:tblW w:w="93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824"/>
        <w:gridCol w:w="879"/>
        <w:gridCol w:w="823"/>
        <w:gridCol w:w="879"/>
        <w:gridCol w:w="1424"/>
      </w:tblGrid>
      <w:tr w:rsidR="004369B2" w:rsidRPr="005D56E7" w14:paraId="1C0B15CD" w14:textId="77777777" w:rsidTr="00CE6B7B">
        <w:trPr>
          <w:trHeight w:val="793"/>
        </w:trPr>
        <w:tc>
          <w:tcPr>
            <w:tcW w:w="4549" w:type="dxa"/>
            <w:vAlign w:val="center"/>
          </w:tcPr>
          <w:p w14:paraId="70E8B883" w14:textId="77777777" w:rsidR="004369B2" w:rsidRPr="00416C8C" w:rsidRDefault="004369B2" w:rsidP="001E01CA">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Показники</w:t>
            </w:r>
          </w:p>
        </w:tc>
        <w:tc>
          <w:tcPr>
            <w:tcW w:w="824" w:type="dxa"/>
            <w:vAlign w:val="center"/>
          </w:tcPr>
          <w:p w14:paraId="2AFB7632"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2016 рік</w:t>
            </w:r>
          </w:p>
        </w:tc>
        <w:tc>
          <w:tcPr>
            <w:tcW w:w="879" w:type="dxa"/>
            <w:vAlign w:val="center"/>
          </w:tcPr>
          <w:p w14:paraId="0BF238B4"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2017 рік</w:t>
            </w:r>
          </w:p>
        </w:tc>
        <w:tc>
          <w:tcPr>
            <w:tcW w:w="823" w:type="dxa"/>
            <w:vAlign w:val="center"/>
          </w:tcPr>
          <w:p w14:paraId="66761161"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2018 рік</w:t>
            </w:r>
          </w:p>
        </w:tc>
        <w:tc>
          <w:tcPr>
            <w:tcW w:w="879" w:type="dxa"/>
            <w:vAlign w:val="center"/>
          </w:tcPr>
          <w:p w14:paraId="5A8594B9" w14:textId="77777777" w:rsidR="004369B2" w:rsidRPr="008A0760" w:rsidRDefault="004369B2" w:rsidP="00F4724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2019 рік</w:t>
            </w:r>
          </w:p>
        </w:tc>
        <w:tc>
          <w:tcPr>
            <w:tcW w:w="1424" w:type="dxa"/>
            <w:vAlign w:val="center"/>
          </w:tcPr>
          <w:p w14:paraId="51A758E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9 місяців 2020 року</w:t>
            </w:r>
          </w:p>
        </w:tc>
      </w:tr>
      <w:tr w:rsidR="004369B2" w:rsidRPr="005D56E7" w14:paraId="1899EB4A" w14:textId="77777777" w:rsidTr="00CE6B7B">
        <w:trPr>
          <w:trHeight w:val="533"/>
        </w:trPr>
        <w:tc>
          <w:tcPr>
            <w:tcW w:w="4549" w:type="dxa"/>
            <w:vAlign w:val="center"/>
          </w:tcPr>
          <w:p w14:paraId="7050188F"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Кількість договорів укладених за рік на  оренду земельних ділянок</w:t>
            </w:r>
          </w:p>
        </w:tc>
        <w:tc>
          <w:tcPr>
            <w:tcW w:w="824" w:type="dxa"/>
            <w:vAlign w:val="center"/>
          </w:tcPr>
          <w:p w14:paraId="4BCB23E7"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59</w:t>
            </w:r>
          </w:p>
        </w:tc>
        <w:tc>
          <w:tcPr>
            <w:tcW w:w="879" w:type="dxa"/>
            <w:vAlign w:val="center"/>
          </w:tcPr>
          <w:p w14:paraId="4B2D3BC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66</w:t>
            </w:r>
          </w:p>
        </w:tc>
        <w:tc>
          <w:tcPr>
            <w:tcW w:w="823" w:type="dxa"/>
            <w:vAlign w:val="center"/>
          </w:tcPr>
          <w:p w14:paraId="215BC3A6"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48</w:t>
            </w:r>
          </w:p>
        </w:tc>
        <w:tc>
          <w:tcPr>
            <w:tcW w:w="879" w:type="dxa"/>
            <w:vAlign w:val="center"/>
          </w:tcPr>
          <w:p w14:paraId="586D762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86</w:t>
            </w:r>
          </w:p>
        </w:tc>
        <w:tc>
          <w:tcPr>
            <w:tcW w:w="1424" w:type="dxa"/>
            <w:vAlign w:val="center"/>
          </w:tcPr>
          <w:p w14:paraId="7A5B38AB"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30</w:t>
            </w:r>
          </w:p>
        </w:tc>
      </w:tr>
      <w:tr w:rsidR="004369B2" w:rsidRPr="005D56E7" w14:paraId="4D2060C0" w14:textId="77777777" w:rsidTr="00CE6B7B">
        <w:trPr>
          <w:trHeight w:val="259"/>
        </w:trPr>
        <w:tc>
          <w:tcPr>
            <w:tcW w:w="4549" w:type="dxa"/>
            <w:vAlign w:val="center"/>
          </w:tcPr>
          <w:p w14:paraId="63E43066" w14:textId="77777777" w:rsidR="004369B2" w:rsidRPr="00416C8C" w:rsidRDefault="004369B2" w:rsidP="001E01CA">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Площа земельних ділянок (га)</w:t>
            </w:r>
          </w:p>
        </w:tc>
        <w:tc>
          <w:tcPr>
            <w:tcW w:w="824" w:type="dxa"/>
            <w:vAlign w:val="center"/>
          </w:tcPr>
          <w:p w14:paraId="4421B3F0"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3,31</w:t>
            </w:r>
          </w:p>
        </w:tc>
        <w:tc>
          <w:tcPr>
            <w:tcW w:w="879" w:type="dxa"/>
            <w:vAlign w:val="center"/>
          </w:tcPr>
          <w:p w14:paraId="5C00D3D4"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10,18</w:t>
            </w:r>
          </w:p>
        </w:tc>
        <w:tc>
          <w:tcPr>
            <w:tcW w:w="823" w:type="dxa"/>
            <w:vAlign w:val="center"/>
          </w:tcPr>
          <w:p w14:paraId="26CB5D75"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4,07</w:t>
            </w:r>
          </w:p>
        </w:tc>
        <w:tc>
          <w:tcPr>
            <w:tcW w:w="879" w:type="dxa"/>
            <w:vAlign w:val="center"/>
          </w:tcPr>
          <w:p w14:paraId="62CD2B7E"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12,98</w:t>
            </w:r>
          </w:p>
        </w:tc>
        <w:tc>
          <w:tcPr>
            <w:tcW w:w="1424" w:type="dxa"/>
            <w:vAlign w:val="center"/>
          </w:tcPr>
          <w:p w14:paraId="740A6061" w14:textId="77777777" w:rsidR="004369B2" w:rsidRPr="00416C8C" w:rsidRDefault="004369B2" w:rsidP="001E01CA">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416C8C">
              <w:rPr>
                <w:rFonts w:ascii="Times New Roman" w:hAnsi="Times New Roman" w:cs="Times New Roman"/>
                <w:sz w:val="24"/>
                <w:szCs w:val="24"/>
                <w:lang w:val="uk-UA" w:eastAsia="ru-RU"/>
              </w:rPr>
              <w:t>1,68</w:t>
            </w:r>
          </w:p>
        </w:tc>
      </w:tr>
    </w:tbl>
    <w:p w14:paraId="6E2C74CC"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3A89A827" w14:textId="77777777" w:rsidR="004369B2" w:rsidRPr="00EC77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EC7739">
        <w:rPr>
          <w:rFonts w:ascii="Times New Roman" w:hAnsi="Times New Roman" w:cs="Times New Roman"/>
          <w:sz w:val="24"/>
          <w:szCs w:val="24"/>
          <w:lang w:val="uk-UA" w:eastAsia="ru-RU"/>
        </w:rPr>
        <w:t xml:space="preserve">Діяльність суб’єктів малого і середнього  підприємництва впливає на архітектуру та благоустрій міста, забезпечення населення товарами, роботами та послугами. Станом на 01.10.2020 в місті діє 357 об’єктів роздрібної торгівлі, 51 підприємство ресторанного господарства, 213 об’єктів по наданню послуг. У місті Южноукраїнську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Торговельна мережа та мережа сфери послуг у місті достатньо розвинуті. </w:t>
      </w:r>
    </w:p>
    <w:p w14:paraId="4E04A554" w14:textId="77777777" w:rsidR="004369B2" w:rsidRPr="008A0760"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23475418"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bookmarkStart w:id="2" w:name="_Hlk54099090"/>
      <w:r w:rsidRPr="008A0760">
        <w:rPr>
          <w:rFonts w:ascii="Times New Roman" w:hAnsi="Times New Roman" w:cs="Times New Roman"/>
          <w:sz w:val="24"/>
          <w:szCs w:val="24"/>
          <w:lang w:val="uk-UA" w:eastAsia="ru-RU"/>
        </w:rPr>
        <w:t xml:space="preserve">Дані щодо розміщення об’єктів </w:t>
      </w:r>
    </w:p>
    <w:p w14:paraId="0271E8A0"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торгівлі, ресторанного господарства та сфери послуг на території міста</w:t>
      </w: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134"/>
        <w:gridCol w:w="850"/>
        <w:gridCol w:w="993"/>
        <w:gridCol w:w="992"/>
        <w:gridCol w:w="850"/>
        <w:gridCol w:w="993"/>
        <w:gridCol w:w="42"/>
      </w:tblGrid>
      <w:tr w:rsidR="004369B2" w:rsidRPr="005D56E7" w14:paraId="717195AE" w14:textId="77777777">
        <w:tc>
          <w:tcPr>
            <w:tcW w:w="3559" w:type="dxa"/>
            <w:vMerge w:val="restart"/>
            <w:vAlign w:val="center"/>
          </w:tcPr>
          <w:p w14:paraId="66F5F5A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Розміщено об’єктів</w:t>
            </w:r>
          </w:p>
        </w:tc>
        <w:tc>
          <w:tcPr>
            <w:tcW w:w="5854" w:type="dxa"/>
            <w:gridSpan w:val="7"/>
          </w:tcPr>
          <w:p w14:paraId="04DEC67E" w14:textId="77777777" w:rsidR="004369B2" w:rsidRPr="008A0760" w:rsidRDefault="004369B2" w:rsidP="008A0760">
            <w:pPr>
              <w:overflowPunct w:val="0"/>
              <w:autoSpaceDE w:val="0"/>
              <w:autoSpaceDN w:val="0"/>
              <w:adjustRightInd w:val="0"/>
              <w:spacing w:after="0" w:line="240" w:lineRule="auto"/>
              <w:ind w:right="1134"/>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Станом на:</w:t>
            </w:r>
          </w:p>
        </w:tc>
      </w:tr>
      <w:tr w:rsidR="004369B2" w:rsidRPr="005D56E7" w14:paraId="57B12217" w14:textId="77777777">
        <w:trPr>
          <w:gridAfter w:val="1"/>
          <w:wAfter w:w="42" w:type="dxa"/>
        </w:trPr>
        <w:tc>
          <w:tcPr>
            <w:tcW w:w="3559" w:type="dxa"/>
            <w:vMerge/>
          </w:tcPr>
          <w:p w14:paraId="2D88201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1134" w:type="dxa"/>
          </w:tcPr>
          <w:p w14:paraId="5A449B3A" w14:textId="77777777" w:rsidR="004369B2" w:rsidRPr="008A0760" w:rsidRDefault="004369B2" w:rsidP="008A0760">
            <w:pPr>
              <w:overflowPunct w:val="0"/>
              <w:autoSpaceDE w:val="0"/>
              <w:autoSpaceDN w:val="0"/>
              <w:adjustRightInd w:val="0"/>
              <w:spacing w:after="0" w:line="240" w:lineRule="auto"/>
              <w:ind w:left="-161" w:right="-108"/>
              <w:jc w:val="center"/>
              <w:textAlignment w:val="baseline"/>
              <w:rPr>
                <w:rFonts w:ascii="Times New Roman" w:hAnsi="Times New Roman" w:cs="Times New Roman"/>
                <w:sz w:val="18"/>
                <w:szCs w:val="18"/>
                <w:lang w:val="uk-UA" w:eastAsia="ru-RU"/>
              </w:rPr>
            </w:pPr>
          </w:p>
        </w:tc>
        <w:tc>
          <w:tcPr>
            <w:tcW w:w="850" w:type="dxa"/>
          </w:tcPr>
          <w:p w14:paraId="1503DDBC" w14:textId="77777777" w:rsidR="004369B2" w:rsidRPr="008A0760" w:rsidRDefault="004369B2" w:rsidP="008A0760">
            <w:pPr>
              <w:overflowPunct w:val="0"/>
              <w:autoSpaceDE w:val="0"/>
              <w:autoSpaceDN w:val="0"/>
              <w:adjustRightInd w:val="0"/>
              <w:spacing w:after="0" w:line="240" w:lineRule="auto"/>
              <w:ind w:left="-21" w:right="-108" w:hanging="140"/>
              <w:jc w:val="center"/>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01.01.2017</w:t>
            </w:r>
          </w:p>
        </w:tc>
        <w:tc>
          <w:tcPr>
            <w:tcW w:w="993" w:type="dxa"/>
          </w:tcPr>
          <w:p w14:paraId="505E2AB8" w14:textId="77777777" w:rsidR="004369B2" w:rsidRPr="008A0760" w:rsidRDefault="004369B2" w:rsidP="008A0760">
            <w:pPr>
              <w:overflowPunct w:val="0"/>
              <w:autoSpaceDE w:val="0"/>
              <w:autoSpaceDN w:val="0"/>
              <w:adjustRightInd w:val="0"/>
              <w:spacing w:after="0" w:line="240" w:lineRule="auto"/>
              <w:ind w:left="-51"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01.01.2018</w:t>
            </w:r>
          </w:p>
        </w:tc>
        <w:tc>
          <w:tcPr>
            <w:tcW w:w="992" w:type="dxa"/>
          </w:tcPr>
          <w:p w14:paraId="4799C23D" w14:textId="77777777" w:rsidR="004369B2" w:rsidRPr="008A0760" w:rsidRDefault="004369B2" w:rsidP="008A0760">
            <w:pPr>
              <w:overflowPunct w:val="0"/>
              <w:autoSpaceDE w:val="0"/>
              <w:autoSpaceDN w:val="0"/>
              <w:adjustRightInd w:val="0"/>
              <w:spacing w:after="0" w:line="240" w:lineRule="auto"/>
              <w:ind w:left="-108"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 xml:space="preserve">  01.01.2019</w:t>
            </w:r>
          </w:p>
        </w:tc>
        <w:tc>
          <w:tcPr>
            <w:tcW w:w="850" w:type="dxa"/>
          </w:tcPr>
          <w:p w14:paraId="70BD7F7D" w14:textId="77777777" w:rsidR="004369B2" w:rsidRPr="008A0760" w:rsidRDefault="004369B2" w:rsidP="008A0760">
            <w:pPr>
              <w:overflowPunct w:val="0"/>
              <w:autoSpaceDE w:val="0"/>
              <w:autoSpaceDN w:val="0"/>
              <w:adjustRightInd w:val="0"/>
              <w:spacing w:after="0" w:line="240" w:lineRule="auto"/>
              <w:ind w:left="-114"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01.01.2020</w:t>
            </w:r>
          </w:p>
        </w:tc>
        <w:tc>
          <w:tcPr>
            <w:tcW w:w="993" w:type="dxa"/>
          </w:tcPr>
          <w:p w14:paraId="30D0DCBE" w14:textId="77777777" w:rsidR="004369B2" w:rsidRPr="008A0760" w:rsidRDefault="004369B2" w:rsidP="008A0760">
            <w:pPr>
              <w:overflowPunct w:val="0"/>
              <w:autoSpaceDE w:val="0"/>
              <w:autoSpaceDN w:val="0"/>
              <w:adjustRightInd w:val="0"/>
              <w:spacing w:after="0" w:line="240" w:lineRule="auto"/>
              <w:ind w:right="-108"/>
              <w:jc w:val="both"/>
              <w:textAlignment w:val="baseline"/>
              <w:rPr>
                <w:rFonts w:ascii="Times New Roman" w:hAnsi="Times New Roman" w:cs="Times New Roman"/>
                <w:sz w:val="18"/>
                <w:szCs w:val="18"/>
                <w:lang w:val="uk-UA" w:eastAsia="ru-RU"/>
              </w:rPr>
            </w:pPr>
            <w:r w:rsidRPr="008A0760">
              <w:rPr>
                <w:rFonts w:ascii="Times New Roman" w:hAnsi="Times New Roman" w:cs="Times New Roman"/>
                <w:sz w:val="18"/>
                <w:szCs w:val="18"/>
                <w:lang w:val="uk-UA" w:eastAsia="ru-RU"/>
              </w:rPr>
              <w:t>01.10.2020</w:t>
            </w:r>
          </w:p>
        </w:tc>
      </w:tr>
      <w:tr w:rsidR="004369B2" w:rsidRPr="005D56E7" w14:paraId="340CF2EB" w14:textId="77777777">
        <w:trPr>
          <w:gridAfter w:val="1"/>
          <w:wAfter w:w="42" w:type="dxa"/>
          <w:trHeight w:val="335"/>
        </w:trPr>
        <w:tc>
          <w:tcPr>
            <w:tcW w:w="3559" w:type="dxa"/>
          </w:tcPr>
          <w:p w14:paraId="4175A79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Всього об’єктів:</w:t>
            </w:r>
          </w:p>
        </w:tc>
        <w:tc>
          <w:tcPr>
            <w:tcW w:w="1134" w:type="dxa"/>
          </w:tcPr>
          <w:p w14:paraId="59AC3B6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F6ED00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594</w:t>
            </w:r>
          </w:p>
        </w:tc>
        <w:tc>
          <w:tcPr>
            <w:tcW w:w="993" w:type="dxa"/>
          </w:tcPr>
          <w:p w14:paraId="19307E6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622</w:t>
            </w:r>
          </w:p>
        </w:tc>
        <w:tc>
          <w:tcPr>
            <w:tcW w:w="992" w:type="dxa"/>
          </w:tcPr>
          <w:p w14:paraId="746F178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850" w:type="dxa"/>
          </w:tcPr>
          <w:p w14:paraId="64E6808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606</w:t>
            </w:r>
          </w:p>
        </w:tc>
        <w:tc>
          <w:tcPr>
            <w:tcW w:w="993" w:type="dxa"/>
          </w:tcPr>
          <w:p w14:paraId="79DD26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621</w:t>
            </w:r>
          </w:p>
        </w:tc>
      </w:tr>
      <w:tr w:rsidR="004369B2" w:rsidRPr="005D56E7" w14:paraId="4809D2F7" w14:textId="77777777">
        <w:trPr>
          <w:gridAfter w:val="1"/>
          <w:wAfter w:w="42" w:type="dxa"/>
          <w:trHeight w:val="335"/>
        </w:trPr>
        <w:tc>
          <w:tcPr>
            <w:tcW w:w="3559" w:type="dxa"/>
          </w:tcPr>
          <w:p w14:paraId="6FCFF1E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роздрібної торгівлі, всього,</w:t>
            </w:r>
          </w:p>
          <w:p w14:paraId="1780A85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lastRenderedPageBreak/>
              <w:t>у тому числі:</w:t>
            </w:r>
          </w:p>
        </w:tc>
        <w:tc>
          <w:tcPr>
            <w:tcW w:w="1134" w:type="dxa"/>
          </w:tcPr>
          <w:p w14:paraId="3DC65D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E103A4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346</w:t>
            </w:r>
          </w:p>
        </w:tc>
        <w:tc>
          <w:tcPr>
            <w:tcW w:w="993" w:type="dxa"/>
          </w:tcPr>
          <w:p w14:paraId="4F97A1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2" w:type="dxa"/>
          </w:tcPr>
          <w:p w14:paraId="072766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850" w:type="dxa"/>
          </w:tcPr>
          <w:p w14:paraId="0D83EBF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350</w:t>
            </w:r>
          </w:p>
        </w:tc>
        <w:tc>
          <w:tcPr>
            <w:tcW w:w="993" w:type="dxa"/>
          </w:tcPr>
          <w:p w14:paraId="1900A0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357</w:t>
            </w:r>
          </w:p>
        </w:tc>
      </w:tr>
      <w:tr w:rsidR="004369B2" w:rsidRPr="005D56E7" w14:paraId="0373B934" w14:textId="77777777">
        <w:trPr>
          <w:gridAfter w:val="1"/>
          <w:wAfter w:w="42" w:type="dxa"/>
        </w:trPr>
        <w:tc>
          <w:tcPr>
            <w:tcW w:w="3559" w:type="dxa"/>
          </w:tcPr>
          <w:p w14:paraId="3BEF344F" w14:textId="77777777" w:rsidR="004369B2" w:rsidRPr="008A0760" w:rsidRDefault="004369B2" w:rsidP="008A0760">
            <w:pPr>
              <w:tabs>
                <w:tab w:val="num" w:pos="720"/>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 з продажу непродовольчих товарів</w:t>
            </w:r>
          </w:p>
        </w:tc>
        <w:tc>
          <w:tcPr>
            <w:tcW w:w="1134" w:type="dxa"/>
          </w:tcPr>
          <w:p w14:paraId="62B687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81B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EC653E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198E5F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850" w:type="dxa"/>
          </w:tcPr>
          <w:p w14:paraId="05F73D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3" w:type="dxa"/>
          </w:tcPr>
          <w:p w14:paraId="78F8FFA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36C6EFB6" w14:textId="77777777">
        <w:trPr>
          <w:gridAfter w:val="1"/>
          <w:wAfter w:w="42" w:type="dxa"/>
        </w:trPr>
        <w:tc>
          <w:tcPr>
            <w:tcW w:w="3559" w:type="dxa"/>
          </w:tcPr>
          <w:p w14:paraId="0994C128"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кіоски, трейлери, всього, у тому числі з продажу:</w:t>
            </w:r>
          </w:p>
        </w:tc>
        <w:tc>
          <w:tcPr>
            <w:tcW w:w="1134" w:type="dxa"/>
          </w:tcPr>
          <w:p w14:paraId="2AC2D70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FBFE3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4F89D1B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2" w:type="dxa"/>
          </w:tcPr>
          <w:p w14:paraId="75405C5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850" w:type="dxa"/>
          </w:tcPr>
          <w:p w14:paraId="412321D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32</w:t>
            </w:r>
          </w:p>
        </w:tc>
        <w:tc>
          <w:tcPr>
            <w:tcW w:w="993" w:type="dxa"/>
          </w:tcPr>
          <w:p w14:paraId="7BD508F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p>
        </w:tc>
      </w:tr>
      <w:tr w:rsidR="004369B2" w:rsidRPr="005D56E7" w14:paraId="5EE84CA6" w14:textId="77777777">
        <w:trPr>
          <w:gridAfter w:val="1"/>
          <w:wAfter w:w="42" w:type="dxa"/>
        </w:trPr>
        <w:tc>
          <w:tcPr>
            <w:tcW w:w="3559" w:type="dxa"/>
          </w:tcPr>
          <w:p w14:paraId="08E6E147"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1C5D113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969920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21472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2" w:type="dxa"/>
          </w:tcPr>
          <w:p w14:paraId="057AB0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850" w:type="dxa"/>
          </w:tcPr>
          <w:p w14:paraId="4ED71FE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w:t>
            </w:r>
          </w:p>
        </w:tc>
        <w:tc>
          <w:tcPr>
            <w:tcW w:w="993" w:type="dxa"/>
          </w:tcPr>
          <w:p w14:paraId="2DEFADB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r>
      <w:tr w:rsidR="004369B2" w:rsidRPr="005D56E7" w14:paraId="4BC72492" w14:textId="77777777">
        <w:trPr>
          <w:gridAfter w:val="1"/>
          <w:wAfter w:w="42" w:type="dxa"/>
        </w:trPr>
        <w:tc>
          <w:tcPr>
            <w:tcW w:w="3559" w:type="dxa"/>
          </w:tcPr>
          <w:p w14:paraId="10D17039" w14:textId="77777777" w:rsidR="004369B2" w:rsidRPr="008A0760" w:rsidRDefault="004369B2" w:rsidP="008A0760">
            <w:pPr>
              <w:tabs>
                <w:tab w:val="left" w:pos="252"/>
              </w:tabs>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w:t>
            </w:r>
            <w:proofErr w:type="spellStart"/>
            <w:r w:rsidRPr="008A0760">
              <w:rPr>
                <w:rFonts w:ascii="Times New Roman" w:hAnsi="Times New Roman" w:cs="Times New Roman"/>
                <w:sz w:val="24"/>
                <w:szCs w:val="24"/>
                <w:lang w:val="uk-UA" w:eastAsia="ru-RU"/>
              </w:rPr>
              <w:t>непродтоварів</w:t>
            </w:r>
            <w:proofErr w:type="spellEnd"/>
          </w:p>
        </w:tc>
        <w:tc>
          <w:tcPr>
            <w:tcW w:w="1134" w:type="dxa"/>
          </w:tcPr>
          <w:p w14:paraId="4DCAEE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D1D72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DCCD8E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66A94A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850" w:type="dxa"/>
          </w:tcPr>
          <w:p w14:paraId="0794D4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73B3977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w:t>
            </w:r>
          </w:p>
        </w:tc>
      </w:tr>
      <w:tr w:rsidR="004369B2" w:rsidRPr="005D56E7" w14:paraId="4160B5DC" w14:textId="77777777">
        <w:trPr>
          <w:gridAfter w:val="1"/>
          <w:wAfter w:w="42" w:type="dxa"/>
        </w:trPr>
        <w:tc>
          <w:tcPr>
            <w:tcW w:w="3559" w:type="dxa"/>
          </w:tcPr>
          <w:p w14:paraId="31D2DB9E"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магазини, павільйони, всього, у тому числі з продажу:</w:t>
            </w:r>
          </w:p>
        </w:tc>
        <w:tc>
          <w:tcPr>
            <w:tcW w:w="1134" w:type="dxa"/>
          </w:tcPr>
          <w:p w14:paraId="014009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10B669F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306</w:t>
            </w:r>
          </w:p>
        </w:tc>
        <w:tc>
          <w:tcPr>
            <w:tcW w:w="993" w:type="dxa"/>
          </w:tcPr>
          <w:p w14:paraId="410B50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2" w:type="dxa"/>
          </w:tcPr>
          <w:p w14:paraId="6A1ACB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850" w:type="dxa"/>
          </w:tcPr>
          <w:p w14:paraId="2102619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310</w:t>
            </w:r>
          </w:p>
        </w:tc>
        <w:tc>
          <w:tcPr>
            <w:tcW w:w="993" w:type="dxa"/>
          </w:tcPr>
          <w:p w14:paraId="736694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319</w:t>
            </w:r>
          </w:p>
        </w:tc>
      </w:tr>
      <w:tr w:rsidR="004369B2" w:rsidRPr="005D56E7" w14:paraId="58CB41F1" w14:textId="77777777">
        <w:trPr>
          <w:gridAfter w:val="1"/>
          <w:wAfter w:w="42" w:type="dxa"/>
        </w:trPr>
        <w:tc>
          <w:tcPr>
            <w:tcW w:w="3559" w:type="dxa"/>
          </w:tcPr>
          <w:p w14:paraId="362D9CF4" w14:textId="77777777" w:rsidR="004369B2" w:rsidRPr="008A0760" w:rsidRDefault="004369B2" w:rsidP="008A0760">
            <w:pPr>
              <w:spacing w:after="0" w:line="240" w:lineRule="auto"/>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продтоварів</w:t>
            </w:r>
          </w:p>
        </w:tc>
        <w:tc>
          <w:tcPr>
            <w:tcW w:w="1134" w:type="dxa"/>
          </w:tcPr>
          <w:p w14:paraId="0EEB02E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8DC001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66</w:t>
            </w:r>
          </w:p>
        </w:tc>
        <w:tc>
          <w:tcPr>
            <w:tcW w:w="993" w:type="dxa"/>
          </w:tcPr>
          <w:p w14:paraId="5AFD0CF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2" w:type="dxa"/>
          </w:tcPr>
          <w:p w14:paraId="38E7FF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850" w:type="dxa"/>
          </w:tcPr>
          <w:p w14:paraId="373192C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70</w:t>
            </w:r>
          </w:p>
        </w:tc>
        <w:tc>
          <w:tcPr>
            <w:tcW w:w="993" w:type="dxa"/>
          </w:tcPr>
          <w:p w14:paraId="03D9E24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77</w:t>
            </w:r>
          </w:p>
        </w:tc>
      </w:tr>
      <w:tr w:rsidR="004369B2" w:rsidRPr="005D56E7" w14:paraId="49D195A9" w14:textId="77777777">
        <w:trPr>
          <w:gridAfter w:val="1"/>
          <w:wAfter w:w="42" w:type="dxa"/>
        </w:trPr>
        <w:tc>
          <w:tcPr>
            <w:tcW w:w="3559" w:type="dxa"/>
          </w:tcPr>
          <w:p w14:paraId="08ADAD9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 xml:space="preserve">       </w:t>
            </w:r>
            <w:proofErr w:type="spellStart"/>
            <w:r w:rsidRPr="008A0760">
              <w:rPr>
                <w:rFonts w:ascii="Times New Roman" w:hAnsi="Times New Roman" w:cs="Times New Roman"/>
                <w:sz w:val="24"/>
                <w:szCs w:val="24"/>
                <w:lang w:val="uk-UA" w:eastAsia="ru-RU"/>
              </w:rPr>
              <w:t>непродтоварів</w:t>
            </w:r>
            <w:proofErr w:type="spellEnd"/>
          </w:p>
        </w:tc>
        <w:tc>
          <w:tcPr>
            <w:tcW w:w="1134" w:type="dxa"/>
          </w:tcPr>
          <w:p w14:paraId="09E8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3B2DE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701485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2" w:type="dxa"/>
          </w:tcPr>
          <w:p w14:paraId="5E595C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850" w:type="dxa"/>
          </w:tcPr>
          <w:p w14:paraId="2537963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240</w:t>
            </w:r>
          </w:p>
        </w:tc>
        <w:tc>
          <w:tcPr>
            <w:tcW w:w="993" w:type="dxa"/>
          </w:tcPr>
          <w:p w14:paraId="608AD9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242</w:t>
            </w:r>
          </w:p>
        </w:tc>
      </w:tr>
      <w:tr w:rsidR="004369B2" w:rsidRPr="005D56E7" w14:paraId="31D42A0A" w14:textId="77777777">
        <w:trPr>
          <w:gridAfter w:val="1"/>
          <w:wAfter w:w="42" w:type="dxa"/>
        </w:trPr>
        <w:tc>
          <w:tcPr>
            <w:tcW w:w="3559" w:type="dxa"/>
          </w:tcPr>
          <w:p w14:paraId="0867639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ресторанного господарства, всього, у тому числі:</w:t>
            </w:r>
          </w:p>
        </w:tc>
        <w:tc>
          <w:tcPr>
            <w:tcW w:w="1134" w:type="dxa"/>
          </w:tcPr>
          <w:p w14:paraId="016460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2DB28D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2CB9EC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49</w:t>
            </w:r>
          </w:p>
        </w:tc>
        <w:tc>
          <w:tcPr>
            <w:tcW w:w="992" w:type="dxa"/>
          </w:tcPr>
          <w:p w14:paraId="73B521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850" w:type="dxa"/>
          </w:tcPr>
          <w:p w14:paraId="06CD140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50</w:t>
            </w:r>
          </w:p>
        </w:tc>
        <w:tc>
          <w:tcPr>
            <w:tcW w:w="993" w:type="dxa"/>
          </w:tcPr>
          <w:p w14:paraId="04865E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w:t>
            </w:r>
          </w:p>
        </w:tc>
      </w:tr>
      <w:tr w:rsidR="004369B2" w:rsidRPr="005D56E7" w14:paraId="20F4164E" w14:textId="77777777">
        <w:trPr>
          <w:gridAfter w:val="1"/>
          <w:wAfter w:w="42" w:type="dxa"/>
        </w:trPr>
        <w:tc>
          <w:tcPr>
            <w:tcW w:w="3559" w:type="dxa"/>
          </w:tcPr>
          <w:p w14:paraId="335D96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бари</w:t>
            </w:r>
          </w:p>
        </w:tc>
        <w:tc>
          <w:tcPr>
            <w:tcW w:w="1134" w:type="dxa"/>
          </w:tcPr>
          <w:p w14:paraId="285ECB6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7AED35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68ED7F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2" w:type="dxa"/>
          </w:tcPr>
          <w:p w14:paraId="7A34B6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5345FA6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3EA37C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1EFEB5F0" w14:textId="77777777">
        <w:trPr>
          <w:gridAfter w:val="1"/>
          <w:wAfter w:w="42" w:type="dxa"/>
        </w:trPr>
        <w:tc>
          <w:tcPr>
            <w:tcW w:w="3559" w:type="dxa"/>
          </w:tcPr>
          <w:p w14:paraId="4F086D0D"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кафе</w:t>
            </w:r>
          </w:p>
        </w:tc>
        <w:tc>
          <w:tcPr>
            <w:tcW w:w="1134" w:type="dxa"/>
          </w:tcPr>
          <w:p w14:paraId="114C66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B11F4C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27</w:t>
            </w:r>
          </w:p>
        </w:tc>
        <w:tc>
          <w:tcPr>
            <w:tcW w:w="993" w:type="dxa"/>
          </w:tcPr>
          <w:p w14:paraId="3AE8A31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23</w:t>
            </w:r>
          </w:p>
        </w:tc>
        <w:tc>
          <w:tcPr>
            <w:tcW w:w="992" w:type="dxa"/>
          </w:tcPr>
          <w:p w14:paraId="09C50AD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850" w:type="dxa"/>
          </w:tcPr>
          <w:p w14:paraId="673E768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25</w:t>
            </w:r>
          </w:p>
        </w:tc>
        <w:tc>
          <w:tcPr>
            <w:tcW w:w="993" w:type="dxa"/>
          </w:tcPr>
          <w:p w14:paraId="62562C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p>
        </w:tc>
      </w:tr>
      <w:tr w:rsidR="004369B2" w:rsidRPr="005D56E7" w14:paraId="4EEF5C86" w14:textId="77777777">
        <w:trPr>
          <w:gridAfter w:val="1"/>
          <w:wAfter w:w="42" w:type="dxa"/>
        </w:trPr>
        <w:tc>
          <w:tcPr>
            <w:tcW w:w="3559" w:type="dxa"/>
          </w:tcPr>
          <w:p w14:paraId="2C966DE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закусочні</w:t>
            </w:r>
          </w:p>
        </w:tc>
        <w:tc>
          <w:tcPr>
            <w:tcW w:w="1134" w:type="dxa"/>
          </w:tcPr>
          <w:p w14:paraId="220366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8200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51498C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8</w:t>
            </w:r>
          </w:p>
        </w:tc>
        <w:tc>
          <w:tcPr>
            <w:tcW w:w="992" w:type="dxa"/>
          </w:tcPr>
          <w:p w14:paraId="0D8CD7B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6F3C105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6E4B044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p>
        </w:tc>
      </w:tr>
      <w:tr w:rsidR="004369B2" w:rsidRPr="005D56E7" w14:paraId="0F11C6A1" w14:textId="77777777">
        <w:trPr>
          <w:gridAfter w:val="1"/>
          <w:wAfter w:w="42" w:type="dxa"/>
        </w:trPr>
        <w:tc>
          <w:tcPr>
            <w:tcW w:w="3559" w:type="dxa"/>
          </w:tcPr>
          <w:p w14:paraId="4FBD66F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їдальні, буфети</w:t>
            </w:r>
          </w:p>
        </w:tc>
        <w:tc>
          <w:tcPr>
            <w:tcW w:w="1134" w:type="dxa"/>
          </w:tcPr>
          <w:p w14:paraId="30239C8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1387A2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12</w:t>
            </w:r>
          </w:p>
        </w:tc>
        <w:tc>
          <w:tcPr>
            <w:tcW w:w="993" w:type="dxa"/>
          </w:tcPr>
          <w:p w14:paraId="4EB2E9D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2" w:type="dxa"/>
          </w:tcPr>
          <w:p w14:paraId="40C25F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7BD7D09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16A88E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0CA213DA" w14:textId="77777777">
        <w:trPr>
          <w:gridAfter w:val="1"/>
          <w:wAfter w:w="42" w:type="dxa"/>
        </w:trPr>
        <w:tc>
          <w:tcPr>
            <w:tcW w:w="3559" w:type="dxa"/>
          </w:tcPr>
          <w:p w14:paraId="37FDCC61"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лотки</w:t>
            </w:r>
          </w:p>
        </w:tc>
        <w:tc>
          <w:tcPr>
            <w:tcW w:w="1134" w:type="dxa"/>
          </w:tcPr>
          <w:p w14:paraId="1E96806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C9B1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6AAF899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6B3EFAA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850" w:type="dxa"/>
          </w:tcPr>
          <w:p w14:paraId="6A223EA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3ECAFE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369B2" w:rsidRPr="005D56E7" w14:paraId="2DE50882" w14:textId="77777777">
        <w:trPr>
          <w:gridAfter w:val="1"/>
          <w:wAfter w:w="42" w:type="dxa"/>
        </w:trPr>
        <w:tc>
          <w:tcPr>
            <w:tcW w:w="3559" w:type="dxa"/>
          </w:tcPr>
          <w:p w14:paraId="40E058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Об’єкти сфери послуг, всього, у тому числі:</w:t>
            </w:r>
          </w:p>
        </w:tc>
        <w:tc>
          <w:tcPr>
            <w:tcW w:w="1134" w:type="dxa"/>
          </w:tcPr>
          <w:p w14:paraId="79B2089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DFF795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197</w:t>
            </w:r>
          </w:p>
        </w:tc>
        <w:tc>
          <w:tcPr>
            <w:tcW w:w="993" w:type="dxa"/>
          </w:tcPr>
          <w:p w14:paraId="0CDFEB2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198</w:t>
            </w:r>
          </w:p>
        </w:tc>
        <w:tc>
          <w:tcPr>
            <w:tcW w:w="992" w:type="dxa"/>
          </w:tcPr>
          <w:p w14:paraId="054C44F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850" w:type="dxa"/>
          </w:tcPr>
          <w:p w14:paraId="59FF0B8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180</w:t>
            </w:r>
          </w:p>
        </w:tc>
        <w:tc>
          <w:tcPr>
            <w:tcW w:w="993" w:type="dxa"/>
          </w:tcPr>
          <w:p w14:paraId="286B0D2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213</w:t>
            </w:r>
          </w:p>
        </w:tc>
      </w:tr>
      <w:tr w:rsidR="004369B2" w:rsidRPr="005D56E7" w14:paraId="01749BB9" w14:textId="77777777">
        <w:trPr>
          <w:gridAfter w:val="1"/>
          <w:wAfter w:w="42" w:type="dxa"/>
        </w:trPr>
        <w:tc>
          <w:tcPr>
            <w:tcW w:w="3559" w:type="dxa"/>
          </w:tcPr>
          <w:p w14:paraId="46842D8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перукарні</w:t>
            </w:r>
          </w:p>
        </w:tc>
        <w:tc>
          <w:tcPr>
            <w:tcW w:w="1134" w:type="dxa"/>
          </w:tcPr>
          <w:p w14:paraId="57D4819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E7D6CD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3" w:type="dxa"/>
          </w:tcPr>
          <w:p w14:paraId="7CC5DA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51</w:t>
            </w:r>
          </w:p>
        </w:tc>
        <w:tc>
          <w:tcPr>
            <w:tcW w:w="992" w:type="dxa"/>
          </w:tcPr>
          <w:p w14:paraId="4D6DDB3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850" w:type="dxa"/>
          </w:tcPr>
          <w:p w14:paraId="0A7EE01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44</w:t>
            </w:r>
          </w:p>
        </w:tc>
        <w:tc>
          <w:tcPr>
            <w:tcW w:w="993" w:type="dxa"/>
          </w:tcPr>
          <w:p w14:paraId="40686EE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p>
        </w:tc>
      </w:tr>
      <w:tr w:rsidR="004369B2" w:rsidRPr="005D56E7" w14:paraId="3F04832E" w14:textId="77777777">
        <w:trPr>
          <w:gridAfter w:val="1"/>
          <w:wAfter w:w="42" w:type="dxa"/>
        </w:trPr>
        <w:tc>
          <w:tcPr>
            <w:tcW w:w="3559" w:type="dxa"/>
          </w:tcPr>
          <w:p w14:paraId="7186B3F6"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взуття</w:t>
            </w:r>
          </w:p>
        </w:tc>
        <w:tc>
          <w:tcPr>
            <w:tcW w:w="1134" w:type="dxa"/>
          </w:tcPr>
          <w:p w14:paraId="57B2E79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056A8D2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3" w:type="dxa"/>
          </w:tcPr>
          <w:p w14:paraId="63B5E51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14</w:t>
            </w:r>
          </w:p>
        </w:tc>
        <w:tc>
          <w:tcPr>
            <w:tcW w:w="992" w:type="dxa"/>
          </w:tcPr>
          <w:p w14:paraId="5422679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850" w:type="dxa"/>
          </w:tcPr>
          <w:p w14:paraId="46EDDE1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13</w:t>
            </w:r>
          </w:p>
        </w:tc>
        <w:tc>
          <w:tcPr>
            <w:tcW w:w="993" w:type="dxa"/>
          </w:tcPr>
          <w:p w14:paraId="2E6DA29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13</w:t>
            </w:r>
          </w:p>
        </w:tc>
      </w:tr>
      <w:tr w:rsidR="004369B2" w:rsidRPr="005D56E7" w14:paraId="160FDD93" w14:textId="77777777">
        <w:trPr>
          <w:gridAfter w:val="1"/>
          <w:wAfter w:w="42" w:type="dxa"/>
        </w:trPr>
        <w:tc>
          <w:tcPr>
            <w:tcW w:w="3559" w:type="dxa"/>
          </w:tcPr>
          <w:p w14:paraId="2B29584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побутової техніки</w:t>
            </w:r>
          </w:p>
        </w:tc>
        <w:tc>
          <w:tcPr>
            <w:tcW w:w="1134" w:type="dxa"/>
          </w:tcPr>
          <w:p w14:paraId="6C2B4F3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48BB5A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3" w:type="dxa"/>
          </w:tcPr>
          <w:p w14:paraId="0EC456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11</w:t>
            </w:r>
          </w:p>
        </w:tc>
        <w:tc>
          <w:tcPr>
            <w:tcW w:w="992" w:type="dxa"/>
          </w:tcPr>
          <w:p w14:paraId="1D400AF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850" w:type="dxa"/>
          </w:tcPr>
          <w:p w14:paraId="3CF1871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18D748C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r>
      <w:tr w:rsidR="004369B2" w:rsidRPr="005D56E7" w14:paraId="4CED3B3D" w14:textId="77777777">
        <w:trPr>
          <w:gridAfter w:val="1"/>
          <w:wAfter w:w="42" w:type="dxa"/>
        </w:trPr>
        <w:tc>
          <w:tcPr>
            <w:tcW w:w="3559" w:type="dxa"/>
          </w:tcPr>
          <w:p w14:paraId="79B41DBA"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годинників</w:t>
            </w:r>
          </w:p>
        </w:tc>
        <w:tc>
          <w:tcPr>
            <w:tcW w:w="1134" w:type="dxa"/>
          </w:tcPr>
          <w:p w14:paraId="0DE553C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1CC69E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0A070CD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B83A89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14E7433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070B05E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55735FA4" w14:textId="77777777">
        <w:trPr>
          <w:gridAfter w:val="1"/>
          <w:wAfter w:w="42" w:type="dxa"/>
        </w:trPr>
        <w:tc>
          <w:tcPr>
            <w:tcW w:w="3559" w:type="dxa"/>
          </w:tcPr>
          <w:p w14:paraId="44067D55"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ювелірних виробів</w:t>
            </w:r>
          </w:p>
        </w:tc>
        <w:tc>
          <w:tcPr>
            <w:tcW w:w="1134" w:type="dxa"/>
          </w:tcPr>
          <w:p w14:paraId="48030E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384F4E0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5571A8C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0465B22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4C6FD79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79AF4E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6FF2EDB9" w14:textId="77777777">
        <w:trPr>
          <w:gridAfter w:val="1"/>
          <w:wAfter w:w="42" w:type="dxa"/>
        </w:trPr>
        <w:tc>
          <w:tcPr>
            <w:tcW w:w="3559" w:type="dxa"/>
          </w:tcPr>
          <w:p w14:paraId="46290180"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і пошиттю швейних, трикотажних, шкіряних виробів</w:t>
            </w:r>
          </w:p>
        </w:tc>
        <w:tc>
          <w:tcPr>
            <w:tcW w:w="1134" w:type="dxa"/>
          </w:tcPr>
          <w:p w14:paraId="2E2B6D0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53039E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3" w:type="dxa"/>
          </w:tcPr>
          <w:p w14:paraId="4CF5F3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10</w:t>
            </w:r>
          </w:p>
        </w:tc>
        <w:tc>
          <w:tcPr>
            <w:tcW w:w="992" w:type="dxa"/>
          </w:tcPr>
          <w:p w14:paraId="129B733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850" w:type="dxa"/>
          </w:tcPr>
          <w:p w14:paraId="709EB2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w:t>
            </w:r>
          </w:p>
        </w:tc>
        <w:tc>
          <w:tcPr>
            <w:tcW w:w="993" w:type="dxa"/>
          </w:tcPr>
          <w:p w14:paraId="133B95E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r>
      <w:tr w:rsidR="004369B2" w:rsidRPr="005D56E7" w14:paraId="0B77550B" w14:textId="77777777">
        <w:trPr>
          <w:gridAfter w:val="1"/>
          <w:wAfter w:w="42" w:type="dxa"/>
        </w:trPr>
        <w:tc>
          <w:tcPr>
            <w:tcW w:w="3559" w:type="dxa"/>
          </w:tcPr>
          <w:p w14:paraId="5596C97E"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фотосалони</w:t>
            </w:r>
          </w:p>
        </w:tc>
        <w:tc>
          <w:tcPr>
            <w:tcW w:w="1134" w:type="dxa"/>
          </w:tcPr>
          <w:p w14:paraId="14BCC73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9330D5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2693178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73FA38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6156C25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586A923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4369B2" w:rsidRPr="005D56E7" w14:paraId="1FFA9470" w14:textId="77777777">
        <w:trPr>
          <w:gridAfter w:val="1"/>
          <w:wAfter w:w="42" w:type="dxa"/>
        </w:trPr>
        <w:tc>
          <w:tcPr>
            <w:tcW w:w="3559" w:type="dxa"/>
          </w:tcPr>
          <w:p w14:paraId="7C064868"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майстерні по ремонту меблів</w:t>
            </w:r>
          </w:p>
        </w:tc>
        <w:tc>
          <w:tcPr>
            <w:tcW w:w="1134" w:type="dxa"/>
          </w:tcPr>
          <w:p w14:paraId="1814AD9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C53BA8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3282DA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176D354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3A14F5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6E6E7E9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4A55E2DD" w14:textId="77777777">
        <w:trPr>
          <w:gridAfter w:val="1"/>
          <w:wAfter w:w="42" w:type="dxa"/>
        </w:trPr>
        <w:tc>
          <w:tcPr>
            <w:tcW w:w="3559" w:type="dxa"/>
          </w:tcPr>
          <w:p w14:paraId="6B1D47A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ремонт автотранспортних засобів</w:t>
            </w:r>
          </w:p>
        </w:tc>
        <w:tc>
          <w:tcPr>
            <w:tcW w:w="1134" w:type="dxa"/>
          </w:tcPr>
          <w:p w14:paraId="5D52CFF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024D1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3" w:type="dxa"/>
          </w:tcPr>
          <w:p w14:paraId="6C53607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7</w:t>
            </w:r>
          </w:p>
        </w:tc>
        <w:tc>
          <w:tcPr>
            <w:tcW w:w="992" w:type="dxa"/>
          </w:tcPr>
          <w:p w14:paraId="55A78BA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850" w:type="dxa"/>
          </w:tcPr>
          <w:p w14:paraId="17A5F704"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5</w:t>
            </w:r>
          </w:p>
        </w:tc>
        <w:tc>
          <w:tcPr>
            <w:tcW w:w="993" w:type="dxa"/>
          </w:tcPr>
          <w:p w14:paraId="55020A6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w:t>
            </w:r>
          </w:p>
        </w:tc>
      </w:tr>
      <w:tr w:rsidR="004369B2" w:rsidRPr="005D56E7" w14:paraId="4F2D2FC7" w14:textId="77777777">
        <w:trPr>
          <w:gridAfter w:val="1"/>
          <w:wAfter w:w="42" w:type="dxa"/>
        </w:trPr>
        <w:tc>
          <w:tcPr>
            <w:tcW w:w="3559" w:type="dxa"/>
          </w:tcPr>
          <w:p w14:paraId="5BED2322"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послуги прокату</w:t>
            </w:r>
          </w:p>
        </w:tc>
        <w:tc>
          <w:tcPr>
            <w:tcW w:w="1134" w:type="dxa"/>
          </w:tcPr>
          <w:p w14:paraId="3369A9F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7A94D2D"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3502B44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3C9F3A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850" w:type="dxa"/>
          </w:tcPr>
          <w:p w14:paraId="3595704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2</w:t>
            </w:r>
          </w:p>
        </w:tc>
        <w:tc>
          <w:tcPr>
            <w:tcW w:w="993" w:type="dxa"/>
          </w:tcPr>
          <w:p w14:paraId="41009A53"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r>
      <w:tr w:rsidR="004369B2" w:rsidRPr="005D56E7" w14:paraId="7E437E1E" w14:textId="77777777">
        <w:trPr>
          <w:gridAfter w:val="1"/>
          <w:wAfter w:w="42" w:type="dxa"/>
        </w:trPr>
        <w:tc>
          <w:tcPr>
            <w:tcW w:w="3559" w:type="dxa"/>
          </w:tcPr>
          <w:p w14:paraId="138EC607"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кінотеатри</w:t>
            </w:r>
          </w:p>
        </w:tc>
        <w:tc>
          <w:tcPr>
            <w:tcW w:w="1134" w:type="dxa"/>
          </w:tcPr>
          <w:p w14:paraId="674FC12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79B0C682"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w:t>
            </w:r>
          </w:p>
        </w:tc>
        <w:tc>
          <w:tcPr>
            <w:tcW w:w="993" w:type="dxa"/>
          </w:tcPr>
          <w:p w14:paraId="0DBC59EC"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2" w:type="dxa"/>
          </w:tcPr>
          <w:p w14:paraId="0DD26D6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850" w:type="dxa"/>
          </w:tcPr>
          <w:p w14:paraId="5CBBEADF"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w:t>
            </w:r>
          </w:p>
        </w:tc>
        <w:tc>
          <w:tcPr>
            <w:tcW w:w="993" w:type="dxa"/>
          </w:tcPr>
          <w:p w14:paraId="302E60C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r>
      <w:tr w:rsidR="004369B2" w:rsidRPr="005D56E7" w14:paraId="1ACFABB3" w14:textId="77777777">
        <w:trPr>
          <w:gridAfter w:val="1"/>
          <w:wAfter w:w="42" w:type="dxa"/>
        </w:trPr>
        <w:tc>
          <w:tcPr>
            <w:tcW w:w="3559" w:type="dxa"/>
          </w:tcPr>
          <w:p w14:paraId="7E4A3E34"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інші послуги</w:t>
            </w:r>
          </w:p>
        </w:tc>
        <w:tc>
          <w:tcPr>
            <w:tcW w:w="1134" w:type="dxa"/>
          </w:tcPr>
          <w:p w14:paraId="01415418"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243D24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3EE75C3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2" w:type="dxa"/>
          </w:tcPr>
          <w:p w14:paraId="4CC98E8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850" w:type="dxa"/>
          </w:tcPr>
          <w:p w14:paraId="6B6DEE7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91</w:t>
            </w:r>
          </w:p>
        </w:tc>
        <w:tc>
          <w:tcPr>
            <w:tcW w:w="993" w:type="dxa"/>
          </w:tcPr>
          <w:p w14:paraId="73623D1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90</w:t>
            </w:r>
          </w:p>
        </w:tc>
      </w:tr>
      <w:tr w:rsidR="004369B2" w:rsidRPr="005D56E7" w14:paraId="73FE3011" w14:textId="77777777">
        <w:trPr>
          <w:gridAfter w:val="1"/>
          <w:wAfter w:w="42" w:type="dxa"/>
        </w:trPr>
        <w:tc>
          <w:tcPr>
            <w:tcW w:w="3559" w:type="dxa"/>
          </w:tcPr>
          <w:p w14:paraId="2BFAB8FC"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Аптеки, аптечні пункти</w:t>
            </w:r>
          </w:p>
        </w:tc>
        <w:tc>
          <w:tcPr>
            <w:tcW w:w="1134" w:type="dxa"/>
          </w:tcPr>
          <w:p w14:paraId="4C9775E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699347B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5233B3D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2" w:type="dxa"/>
          </w:tcPr>
          <w:p w14:paraId="24870FF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850" w:type="dxa"/>
          </w:tcPr>
          <w:p w14:paraId="6C7BDD1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16</w:t>
            </w:r>
          </w:p>
        </w:tc>
        <w:tc>
          <w:tcPr>
            <w:tcW w:w="993" w:type="dxa"/>
          </w:tcPr>
          <w:p w14:paraId="66DE2A0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17</w:t>
            </w:r>
          </w:p>
        </w:tc>
      </w:tr>
      <w:tr w:rsidR="004369B2" w:rsidRPr="005D56E7" w14:paraId="79774EF5" w14:textId="77777777">
        <w:trPr>
          <w:gridAfter w:val="1"/>
          <w:wAfter w:w="42" w:type="dxa"/>
        </w:trPr>
        <w:tc>
          <w:tcPr>
            <w:tcW w:w="3559" w:type="dxa"/>
          </w:tcPr>
          <w:p w14:paraId="7986F5D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АЗС та АГЗС</w:t>
            </w:r>
          </w:p>
        </w:tc>
        <w:tc>
          <w:tcPr>
            <w:tcW w:w="1134" w:type="dxa"/>
          </w:tcPr>
          <w:p w14:paraId="4992D229"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209555A0"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1C028FBA"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2" w:type="dxa"/>
          </w:tcPr>
          <w:p w14:paraId="295099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850" w:type="dxa"/>
          </w:tcPr>
          <w:p w14:paraId="14246A2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6</w:t>
            </w:r>
          </w:p>
        </w:tc>
        <w:tc>
          <w:tcPr>
            <w:tcW w:w="993" w:type="dxa"/>
          </w:tcPr>
          <w:p w14:paraId="540907A6"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4369B2" w:rsidRPr="005D56E7" w14:paraId="2D823A34" w14:textId="77777777">
        <w:trPr>
          <w:gridAfter w:val="1"/>
          <w:wAfter w:w="42" w:type="dxa"/>
        </w:trPr>
        <w:tc>
          <w:tcPr>
            <w:tcW w:w="3559" w:type="dxa"/>
          </w:tcPr>
          <w:p w14:paraId="711CFD2B" w14:textId="77777777" w:rsidR="004369B2" w:rsidRPr="008A0760"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Ринки</w:t>
            </w:r>
          </w:p>
        </w:tc>
        <w:tc>
          <w:tcPr>
            <w:tcW w:w="1134" w:type="dxa"/>
          </w:tcPr>
          <w:p w14:paraId="002957AE"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p>
        </w:tc>
        <w:tc>
          <w:tcPr>
            <w:tcW w:w="850" w:type="dxa"/>
          </w:tcPr>
          <w:p w14:paraId="4D1567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3" w:type="dxa"/>
          </w:tcPr>
          <w:p w14:paraId="493D2401"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3</w:t>
            </w:r>
          </w:p>
        </w:tc>
        <w:tc>
          <w:tcPr>
            <w:tcW w:w="992" w:type="dxa"/>
          </w:tcPr>
          <w:p w14:paraId="499B297B"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850" w:type="dxa"/>
          </w:tcPr>
          <w:p w14:paraId="60933BD5"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8A0760">
              <w:rPr>
                <w:rFonts w:ascii="Times New Roman" w:hAnsi="Times New Roman" w:cs="Times New Roman"/>
                <w:sz w:val="24"/>
                <w:szCs w:val="24"/>
                <w:lang w:val="uk-UA" w:eastAsia="ru-RU"/>
              </w:rPr>
              <w:t>4</w:t>
            </w:r>
          </w:p>
        </w:tc>
        <w:tc>
          <w:tcPr>
            <w:tcW w:w="993" w:type="dxa"/>
          </w:tcPr>
          <w:p w14:paraId="0B6B46A7" w14:textId="77777777" w:rsidR="004369B2" w:rsidRPr="008A0760"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bl>
    <w:p w14:paraId="77FFA5F1" w14:textId="77777777" w:rsidR="004369B2" w:rsidRPr="008A0760" w:rsidRDefault="004369B2" w:rsidP="008A0760">
      <w:pPr>
        <w:overflowPunct w:val="0"/>
        <w:autoSpaceDE w:val="0"/>
        <w:autoSpaceDN w:val="0"/>
        <w:adjustRightInd w:val="0"/>
        <w:spacing w:after="0" w:line="240" w:lineRule="auto"/>
        <w:ind w:left="360"/>
        <w:jc w:val="center"/>
        <w:textAlignment w:val="baseline"/>
        <w:rPr>
          <w:rFonts w:ascii="Times New Roman" w:hAnsi="Times New Roman" w:cs="Times New Roman"/>
          <w:color w:val="FF0000"/>
          <w:sz w:val="24"/>
          <w:szCs w:val="24"/>
          <w:lang w:val="uk-UA" w:eastAsia="ru-RU"/>
        </w:rPr>
      </w:pPr>
    </w:p>
    <w:bookmarkEnd w:id="2"/>
    <w:p w14:paraId="258E1294"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Історичне походження місцевості могло б ефективно використовуватися для залучення туристів, адже туризм є однією з найбільш динамічних і конкурентних галузей. Саме такі переваги можуть сприяти розвитку бізнесу і, особливо, малого. </w:t>
      </w:r>
    </w:p>
    <w:p w14:paraId="566B6D57" w14:textId="77777777" w:rsidR="004369B2" w:rsidRPr="00A94D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Одним з напрямів подальшої активізації підприємництва є підтримка інвестиційно - інноваційної діяльності суб’єктів підприємництва.</w:t>
      </w:r>
    </w:p>
    <w:p w14:paraId="724E7792" w14:textId="77777777" w:rsidR="004369B2" w:rsidRPr="00A94D39"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A94D39">
        <w:rPr>
          <w:rFonts w:ascii="Times New Roman" w:hAnsi="Times New Roman" w:cs="Times New Roman"/>
          <w:sz w:val="24"/>
          <w:szCs w:val="24"/>
          <w:lang w:val="uk-UA" w:eastAsia="ru-RU"/>
        </w:rPr>
        <w:t xml:space="preserve">В місті так і не набули розвитку такі об'єкти інфраструктури підтримки підприємництва, як бізнес-центри, бізнес-інкубатори, фонди підтримки підприємництва. Не набули розвитку в місті і кредитні спілки. В той же час, в місті діють 8 банків, філій та </w:t>
      </w:r>
      <w:r w:rsidRPr="00A94D39">
        <w:rPr>
          <w:rFonts w:ascii="Times New Roman" w:hAnsi="Times New Roman" w:cs="Times New Roman"/>
          <w:sz w:val="24"/>
          <w:szCs w:val="24"/>
          <w:lang w:val="uk-UA" w:eastAsia="ru-RU"/>
        </w:rPr>
        <w:lastRenderedPageBreak/>
        <w:t>відділень банків України, одним із пріоритетних напрямів діяльності яких є співпраця з представниками малого та середнього бізнесу. Проекти програм банків спрямовані на впровадження технологій мікрокредитування та активізацію роботи з малим і середнім бізнесом. Також, серед об’єктів інфраструктури підтримки підприємництва в місті діють 8 філій страхових компаній.</w:t>
      </w:r>
    </w:p>
    <w:p w14:paraId="474E1B7E" w14:textId="77777777" w:rsidR="004369B2" w:rsidRPr="00265BC4" w:rsidRDefault="004369B2" w:rsidP="008A0760">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Важливим для розвитку підприємництва є впровадження державної регуляторної політики. Реалізація державної регуляторної політики здійснювалась у напрямку формування сприятливих нормативно - правових умов для розвитку підприємництва, недопущення обмежень, які стримують розвиток підприємницької діяльності, забезпечення дотримання процедур підготовки регуляторних актів та інших заходів.</w:t>
      </w:r>
    </w:p>
    <w:p w14:paraId="1A818991"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Розуміючи важливість діалогу влади і бізнесу у процесі прийняття відповідних рішень, які стосуються суб’єктів господарювання, </w:t>
      </w:r>
      <w:proofErr w:type="spellStart"/>
      <w:r w:rsidRPr="00265BC4">
        <w:rPr>
          <w:rFonts w:ascii="Times New Roman" w:hAnsi="Times New Roman" w:cs="Times New Roman"/>
          <w:sz w:val="24"/>
          <w:szCs w:val="24"/>
          <w:lang w:val="uk-UA" w:eastAsia="ru-RU"/>
        </w:rPr>
        <w:t>Южноукраїнською</w:t>
      </w:r>
      <w:proofErr w:type="spellEnd"/>
      <w:r w:rsidRPr="00265BC4">
        <w:rPr>
          <w:rFonts w:ascii="Times New Roman" w:hAnsi="Times New Roman" w:cs="Times New Roman"/>
          <w:sz w:val="24"/>
          <w:szCs w:val="24"/>
          <w:lang w:val="uk-UA" w:eastAsia="ru-RU"/>
        </w:rPr>
        <w:t xml:space="preserve"> міською радою та виконавчими органами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вживаються усі необхідні заходи для виконання Закону України «Про засади державної регуляторної політики у сфері господарської діяльності»: це планування роботи щодо підготовки проектів регуляторних актів (далі – РА), оприлюднення проектів та прийнятих РА, підготовка аналізів регуляторного впливу РА, проведення відстеження (базового, повторного, періодичного) результативності РА. Регуляторні акти приймаються відповідно до Порядку підготовки проектів РА, прийняття, відстеження результативності та перегляду РА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її виконавчого комітету та міського голови, затвердженого рішенням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від  25.07.2013 №983. Повідомлення про оприлюднення проектів РА оприлюднюються на сторінках газети «Контакт», на офіційному сайті міста Южноукраїнська за </w:t>
      </w:r>
      <w:proofErr w:type="spellStart"/>
      <w:r w:rsidRPr="00265BC4">
        <w:rPr>
          <w:rFonts w:ascii="Times New Roman" w:hAnsi="Times New Roman" w:cs="Times New Roman"/>
          <w:sz w:val="24"/>
          <w:szCs w:val="24"/>
          <w:lang w:val="uk-UA" w:eastAsia="ru-RU"/>
        </w:rPr>
        <w:t>адресою</w:t>
      </w:r>
      <w:proofErr w:type="spellEnd"/>
      <w:r w:rsidRPr="00265BC4">
        <w:rPr>
          <w:rFonts w:ascii="Times New Roman" w:hAnsi="Times New Roman" w:cs="Times New Roman"/>
          <w:sz w:val="24"/>
          <w:szCs w:val="24"/>
          <w:lang w:val="uk-UA" w:eastAsia="ru-RU"/>
        </w:rPr>
        <w:t xml:space="preserve">: </w:t>
      </w:r>
      <w:r w:rsidRPr="00265BC4">
        <w:rPr>
          <w:rFonts w:ascii="Times New Roman" w:hAnsi="Times New Roman" w:cs="Times New Roman"/>
          <w:sz w:val="24"/>
          <w:szCs w:val="24"/>
          <w:u w:val="single"/>
          <w:lang w:val="uk-UA" w:eastAsia="ru-RU"/>
        </w:rPr>
        <w:t>www.</w:t>
      </w:r>
      <w:hyperlink r:id="rId11" w:history="1">
        <w:r w:rsidRPr="00265BC4">
          <w:rPr>
            <w:rFonts w:ascii="Times New Roman" w:hAnsi="Times New Roman" w:cs="Times New Roman"/>
            <w:sz w:val="24"/>
            <w:szCs w:val="24"/>
            <w:u w:val="single"/>
            <w:lang w:val="uk-UA" w:eastAsia="ru-RU"/>
          </w:rPr>
          <w:t>yu</w:t>
        </w:r>
      </w:hyperlink>
      <w:r w:rsidRPr="00265BC4">
        <w:rPr>
          <w:rFonts w:ascii="Times New Roman" w:hAnsi="Times New Roman" w:cs="Times New Roman"/>
          <w:sz w:val="24"/>
          <w:szCs w:val="24"/>
          <w:u w:val="single"/>
          <w:lang w:val="uk-UA" w:eastAsia="ru-RU"/>
        </w:rPr>
        <w:t>.mk.ua</w:t>
      </w:r>
      <w:r w:rsidRPr="00265BC4">
        <w:rPr>
          <w:rFonts w:ascii="Times New Roman" w:hAnsi="Times New Roman" w:cs="Times New Roman"/>
          <w:sz w:val="24"/>
          <w:szCs w:val="24"/>
          <w:lang w:val="uk-UA" w:eastAsia="ru-RU"/>
        </w:rPr>
        <w:t xml:space="preserve">, самі проекти РА разом з аналізом регуляторного впливу (далі - АРВ) оприлюднюються  на офіційному сайті міста, в міській бібліотеці №1 та бібліотеці ПК «Енергетик». Прийняті РА оприлюднюються на офіційному сайті міста та в газеті «Контакт». </w:t>
      </w:r>
    </w:p>
    <w:p w14:paraId="76873C84"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Розробники проектів РА готують АРВ до кожного проекту РА, звіти про відстеження їх результативності (базове, повторне, періодичне), забезпечують процедуру оприлюднення проектів РА разом з АРВ, звітами про відстеження їх результативності, забезпечують оприлюднення РА після їх прийняття та підписання. </w:t>
      </w:r>
    </w:p>
    <w:p w14:paraId="3D2980AD" w14:textId="77777777" w:rsidR="004369B2" w:rsidRPr="00265BC4"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В управлінні економічного розвитку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створено реєстр діючих РА. Цей реєстр постійно оновлюється, по мірі прийняття нових РА та втрати чинності діючих. Всього станом на 01.10.2020 у цьому реєстрі знаходилося 63 РА, у тому числі 49 РА – рішення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 та 14 РА – рішення виконавчого комітету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p w14:paraId="7C3A35E6"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p>
    <w:p w14:paraId="6032BC94"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Дані щодо прийняття регуляторних актів</w:t>
      </w:r>
    </w:p>
    <w:p w14:paraId="157955B5" w14:textId="77777777" w:rsidR="004369B2" w:rsidRPr="00265BC4" w:rsidRDefault="004369B2" w:rsidP="008A0760">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відповідно до плану діяльності</w:t>
      </w:r>
    </w:p>
    <w:tbl>
      <w:tblPr>
        <w:tblW w:w="8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5"/>
        <w:gridCol w:w="1080"/>
        <w:gridCol w:w="1359"/>
      </w:tblGrid>
      <w:tr w:rsidR="004369B2" w:rsidRPr="005D56E7" w14:paraId="5FE3EAC5" w14:textId="77777777">
        <w:tc>
          <w:tcPr>
            <w:tcW w:w="6365" w:type="dxa"/>
          </w:tcPr>
          <w:p w14:paraId="6AD9AF5B" w14:textId="77777777" w:rsidR="004369B2" w:rsidRPr="00265BC4" w:rsidRDefault="004369B2" w:rsidP="008A0760">
            <w:pPr>
              <w:overflowPunct w:val="0"/>
              <w:autoSpaceDE w:val="0"/>
              <w:autoSpaceDN w:val="0"/>
              <w:adjustRightInd w:val="0"/>
              <w:spacing w:after="0" w:line="240" w:lineRule="auto"/>
              <w:ind w:right="72"/>
              <w:jc w:val="center"/>
              <w:textAlignment w:val="baseline"/>
              <w:rPr>
                <w:rFonts w:ascii="Times New Roman" w:hAnsi="Times New Roman" w:cs="Times New Roman"/>
                <w:sz w:val="24"/>
                <w:szCs w:val="24"/>
                <w:lang w:val="uk-UA" w:eastAsia="ru-RU"/>
              </w:rPr>
            </w:pPr>
          </w:p>
        </w:tc>
        <w:tc>
          <w:tcPr>
            <w:tcW w:w="1080" w:type="dxa"/>
            <w:vAlign w:val="center"/>
          </w:tcPr>
          <w:p w14:paraId="3C293583"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2019 рік</w:t>
            </w:r>
          </w:p>
        </w:tc>
        <w:tc>
          <w:tcPr>
            <w:tcW w:w="1359" w:type="dxa"/>
            <w:vAlign w:val="center"/>
          </w:tcPr>
          <w:p w14:paraId="13F6BB62"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9 місяців</w:t>
            </w:r>
          </w:p>
          <w:p w14:paraId="7B7F5B7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2020 року</w:t>
            </w:r>
          </w:p>
        </w:tc>
      </w:tr>
      <w:tr w:rsidR="004369B2" w:rsidRPr="005D56E7" w14:paraId="6218F6E0" w14:textId="77777777">
        <w:tc>
          <w:tcPr>
            <w:tcW w:w="6365" w:type="dxa"/>
          </w:tcPr>
          <w:p w14:paraId="45B276FC"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Всього прийнято регуляторних актів,</w:t>
            </w:r>
          </w:p>
          <w:p w14:paraId="6A8B7F34"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у тому числі:</w:t>
            </w:r>
          </w:p>
        </w:tc>
        <w:tc>
          <w:tcPr>
            <w:tcW w:w="1080" w:type="dxa"/>
            <w:vAlign w:val="center"/>
          </w:tcPr>
          <w:p w14:paraId="049BF00C"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c>
          <w:tcPr>
            <w:tcW w:w="1359" w:type="dxa"/>
            <w:vAlign w:val="center"/>
          </w:tcPr>
          <w:p w14:paraId="6D549D07"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8</w:t>
            </w:r>
          </w:p>
        </w:tc>
      </w:tr>
      <w:tr w:rsidR="004369B2" w:rsidRPr="005D56E7" w14:paraId="26665C8D" w14:textId="77777777">
        <w:tc>
          <w:tcPr>
            <w:tcW w:w="6365" w:type="dxa"/>
          </w:tcPr>
          <w:p w14:paraId="72C3C76A"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w:t>
            </w: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tc>
        <w:tc>
          <w:tcPr>
            <w:tcW w:w="1080" w:type="dxa"/>
            <w:vAlign w:val="center"/>
          </w:tcPr>
          <w:p w14:paraId="5BC617C1"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c>
          <w:tcPr>
            <w:tcW w:w="1359" w:type="dxa"/>
            <w:vAlign w:val="center"/>
          </w:tcPr>
          <w:p w14:paraId="598A36D5"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7</w:t>
            </w:r>
          </w:p>
        </w:tc>
      </w:tr>
      <w:tr w:rsidR="004369B2" w:rsidRPr="005D56E7" w14:paraId="1785AD2E" w14:textId="77777777">
        <w:tc>
          <w:tcPr>
            <w:tcW w:w="6365" w:type="dxa"/>
          </w:tcPr>
          <w:p w14:paraId="3FF95887"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 xml:space="preserve">рішення виконавчого комітету </w:t>
            </w:r>
          </w:p>
          <w:p w14:paraId="5BC5FB92" w14:textId="77777777" w:rsidR="004369B2" w:rsidRPr="00265BC4" w:rsidRDefault="004369B2" w:rsidP="008A0760">
            <w:pPr>
              <w:overflowPunct w:val="0"/>
              <w:autoSpaceDE w:val="0"/>
              <w:autoSpaceDN w:val="0"/>
              <w:adjustRightInd w:val="0"/>
              <w:spacing w:after="0" w:line="240" w:lineRule="auto"/>
              <w:textAlignment w:val="baseline"/>
              <w:rPr>
                <w:rFonts w:ascii="Times New Roman" w:hAnsi="Times New Roman" w:cs="Times New Roman"/>
                <w:sz w:val="24"/>
                <w:szCs w:val="24"/>
                <w:lang w:val="uk-UA" w:eastAsia="ru-RU"/>
              </w:rPr>
            </w:pPr>
            <w:proofErr w:type="spellStart"/>
            <w:r w:rsidRPr="00265BC4">
              <w:rPr>
                <w:rFonts w:ascii="Times New Roman" w:hAnsi="Times New Roman" w:cs="Times New Roman"/>
                <w:sz w:val="24"/>
                <w:szCs w:val="24"/>
                <w:lang w:val="uk-UA" w:eastAsia="ru-RU"/>
              </w:rPr>
              <w:t>Южноукраїнської</w:t>
            </w:r>
            <w:proofErr w:type="spellEnd"/>
            <w:r w:rsidRPr="00265BC4">
              <w:rPr>
                <w:rFonts w:ascii="Times New Roman" w:hAnsi="Times New Roman" w:cs="Times New Roman"/>
                <w:sz w:val="24"/>
                <w:szCs w:val="24"/>
                <w:lang w:val="uk-UA" w:eastAsia="ru-RU"/>
              </w:rPr>
              <w:t xml:space="preserve"> міської ради</w:t>
            </w:r>
          </w:p>
        </w:tc>
        <w:tc>
          <w:tcPr>
            <w:tcW w:w="1080" w:type="dxa"/>
            <w:vAlign w:val="center"/>
          </w:tcPr>
          <w:p w14:paraId="555109A6"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c>
          <w:tcPr>
            <w:tcW w:w="1359" w:type="dxa"/>
            <w:vAlign w:val="center"/>
          </w:tcPr>
          <w:p w14:paraId="20EBF794" w14:textId="77777777" w:rsidR="004369B2" w:rsidRPr="00265BC4" w:rsidRDefault="004369B2" w:rsidP="008A0760">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uk-UA" w:eastAsia="ru-RU"/>
              </w:rPr>
            </w:pPr>
            <w:r w:rsidRPr="00265BC4">
              <w:rPr>
                <w:rFonts w:ascii="Times New Roman" w:hAnsi="Times New Roman" w:cs="Times New Roman"/>
                <w:sz w:val="24"/>
                <w:szCs w:val="24"/>
                <w:lang w:val="uk-UA" w:eastAsia="ru-RU"/>
              </w:rPr>
              <w:t>1</w:t>
            </w:r>
          </w:p>
        </w:tc>
      </w:tr>
    </w:tbl>
    <w:p w14:paraId="7E516AF7" w14:textId="77777777" w:rsidR="004369B2"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color w:val="FF0000"/>
          <w:sz w:val="24"/>
          <w:szCs w:val="24"/>
          <w:lang w:val="uk-UA" w:eastAsia="ru-RU"/>
        </w:rPr>
      </w:pPr>
    </w:p>
    <w:p w14:paraId="14817AD9" w14:textId="77777777" w:rsidR="004369B2" w:rsidRPr="00E4103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rPr>
      </w:pPr>
      <w:r w:rsidRPr="00E41039">
        <w:rPr>
          <w:rFonts w:ascii="Times New Roman" w:hAnsi="Times New Roman" w:cs="Times New Roman"/>
          <w:sz w:val="24"/>
          <w:szCs w:val="24"/>
          <w:lang w:val="uk-UA" w:eastAsia="ru-RU"/>
        </w:rPr>
        <w:t xml:space="preserve">У місті функціонує Центр надання адміністративних послуг міста Южноукраїнська (ЦНАП), який на сьогоднішній день надає 136 адміністративних послуг громадянам та суб’єкти господарської діяльності. В постійному режимі ведеться робота по збільшенню кількості адміністративних послуг, які надаються через ЦНАП, в результаті чого послуги, що надавались різними структурами міста за різними адресами тепер акумулюються в одному місці, за місцезнаходженням Центру. Найбільш поширені з них це: </w:t>
      </w:r>
      <w:r w:rsidRPr="00E41039">
        <w:rPr>
          <w:rFonts w:ascii="Times New Roman" w:hAnsi="Times New Roman" w:cs="Times New Roman"/>
          <w:sz w:val="24"/>
          <w:szCs w:val="24"/>
          <w:lang w:val="uk-UA" w:eastAsia="ru-RU"/>
        </w:rPr>
        <w:lastRenderedPageBreak/>
        <w:t>реєстрація/зняття з реєстрації місця проживання фізичних осіб, реєстрація прав на нерухоме майно та їх обтяжень, реєстрація підприємницької діяльності, приватизація житла, постановка на квартирний облік, земельні питання, питання архітектури та містобудування, служби у справах дітей та інші. З вересня 2016 року р</w:t>
      </w:r>
      <w:r w:rsidRPr="00E41039">
        <w:rPr>
          <w:rFonts w:ascii="Times New Roman" w:hAnsi="Times New Roman" w:cs="Times New Roman"/>
          <w:sz w:val="24"/>
          <w:szCs w:val="24"/>
          <w:lang w:val="uk-UA"/>
        </w:rPr>
        <w:t>озпочато прийняття документів для проведення реєстрації громадських організацій (повноваження головного територіального управління юстиції у Миколаївській області).</w:t>
      </w:r>
    </w:p>
    <w:p w14:paraId="465286B6" w14:textId="77777777" w:rsidR="004369B2" w:rsidRPr="000634D9" w:rsidRDefault="004369B2" w:rsidP="008A076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uk-UA" w:eastAsia="ru-RU"/>
        </w:rPr>
      </w:pPr>
      <w:bookmarkStart w:id="3" w:name="_Hlk55217439"/>
      <w:r w:rsidRPr="000634D9">
        <w:rPr>
          <w:rFonts w:ascii="Times New Roman" w:hAnsi="Times New Roman" w:cs="Times New Roman"/>
          <w:sz w:val="24"/>
          <w:szCs w:val="24"/>
          <w:lang w:val="uk-UA" w:eastAsia="ru-RU"/>
        </w:rPr>
        <w:t>Для інформаційного забезпечення суб’єктів підприємницької діяльності на офіційному сайті міста створена сторінка «Підприємцям». Проводяться наради, семінари - навчання. Суб’єкти господарювання інформувалися про проведення виставок, ярмарок, семінарів, конкурсів, зустрічей, які проводилися на державному та обласному рівнях, з метою обміну досвідом, використання інноваційних ідей тощо.</w:t>
      </w:r>
    </w:p>
    <w:p w14:paraId="6706D094"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При виконавчому комітеті </w:t>
      </w:r>
      <w:proofErr w:type="spellStart"/>
      <w:r w:rsidRPr="000634D9">
        <w:rPr>
          <w:rFonts w:ascii="Times New Roman" w:hAnsi="Times New Roman" w:cs="Times New Roman"/>
          <w:sz w:val="24"/>
          <w:szCs w:val="24"/>
          <w:lang w:val="uk-UA" w:eastAsia="ru-RU"/>
        </w:rPr>
        <w:t>Южноукраїнської</w:t>
      </w:r>
      <w:proofErr w:type="spellEnd"/>
      <w:r w:rsidRPr="000634D9">
        <w:rPr>
          <w:rFonts w:ascii="Times New Roman" w:hAnsi="Times New Roman" w:cs="Times New Roman"/>
          <w:sz w:val="24"/>
          <w:szCs w:val="24"/>
          <w:lang w:val="uk-UA" w:eastAsia="ru-RU"/>
        </w:rPr>
        <w:t xml:space="preserve"> міської ради діє координаційна комісія з питань розвитку підприємництва, до складу якої на паритетних засадах входять як підприємці, так і представники органів місцевого самоврядування та місцевих органів виконавчої влади. На засіданнях комісії, зокрема, розглядаються питання розвитку підприємництва, їх проблемні питанні тощо.</w:t>
      </w:r>
    </w:p>
    <w:p w14:paraId="0B7C9D27" w14:textId="77777777" w:rsidR="004369B2" w:rsidRPr="000634D9" w:rsidRDefault="004369B2" w:rsidP="008A0760">
      <w:pPr>
        <w:tabs>
          <w:tab w:val="left" w:pos="0"/>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val="uk-UA" w:eastAsia="ru-RU"/>
        </w:rPr>
      </w:pPr>
      <w:r w:rsidRPr="000634D9">
        <w:rPr>
          <w:rFonts w:ascii="Times New Roman" w:hAnsi="Times New Roman" w:cs="Times New Roman"/>
          <w:sz w:val="24"/>
          <w:szCs w:val="24"/>
          <w:lang w:val="uk-UA" w:eastAsia="ru-RU"/>
        </w:rPr>
        <w:t xml:space="preserve">Запроваджено проведення «круглих столів» з підприємцями. На засіданнях комісії, «круглого столу», і при особистому спілкуванні з підприємцями, їм  пропонується визначати спільні проблеми в їх діяльності, чинники, які перешкоджають в здійсненні діяльності, та надавати конкретні пропозиції щодо підтримки підприємництва в місті, але, на жаль, спостерігається не достатня активність та ініціатива підприємців. </w:t>
      </w:r>
    </w:p>
    <w:bookmarkEnd w:id="3"/>
    <w:p w14:paraId="46A59D69" w14:textId="77777777" w:rsidR="004369B2" w:rsidRDefault="004369B2" w:rsidP="008A076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lang w:val="uk-UA" w:eastAsia="ru-RU"/>
        </w:rPr>
        <w:sectPr w:rsidR="004369B2" w:rsidSect="00AE4175">
          <w:headerReference w:type="default" r:id="rId12"/>
          <w:pgSz w:w="11906" w:h="16838"/>
          <w:pgMar w:top="1134" w:right="851" w:bottom="1135" w:left="1701" w:header="709" w:footer="709" w:gutter="0"/>
          <w:cols w:space="708"/>
          <w:docGrid w:linePitch="360"/>
        </w:sectPr>
      </w:pPr>
    </w:p>
    <w:p w14:paraId="5A94A07B" w14:textId="77777777" w:rsidR="004369B2" w:rsidRPr="00DD6EE3"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lang w:val="uk-UA" w:eastAsia="ru-RU"/>
        </w:rPr>
      </w:pPr>
      <w:r w:rsidRPr="00DD6EE3">
        <w:rPr>
          <w:rFonts w:ascii="Times New Roman" w:hAnsi="Times New Roman" w:cs="Times New Roman"/>
          <w:color w:val="000000"/>
          <w:sz w:val="24"/>
          <w:szCs w:val="24"/>
          <w:lang w:val="uk-UA" w:eastAsia="ru-RU"/>
        </w:rPr>
        <w:lastRenderedPageBreak/>
        <w:t xml:space="preserve">Інформація про виконання заходів Програми розвитку малого і середнього підприємництва </w:t>
      </w:r>
    </w:p>
    <w:p w14:paraId="12DD78A3" w14:textId="77777777" w:rsidR="004369B2" w:rsidRPr="00DD6EE3" w:rsidRDefault="004369B2" w:rsidP="00AD7532">
      <w:pPr>
        <w:tabs>
          <w:tab w:val="center" w:pos="7852"/>
          <w:tab w:val="left" w:pos="11134"/>
        </w:tabs>
        <w:overflowPunct w:val="0"/>
        <w:autoSpaceDE w:val="0"/>
        <w:autoSpaceDN w:val="0"/>
        <w:adjustRightInd w:val="0"/>
        <w:spacing w:after="0" w:line="240" w:lineRule="auto"/>
        <w:textAlignment w:val="baseline"/>
        <w:rPr>
          <w:rFonts w:ascii="Times New Roman" w:hAnsi="Times New Roman" w:cs="Times New Roman"/>
          <w:color w:val="FF0000"/>
          <w:sz w:val="24"/>
          <w:szCs w:val="24"/>
          <w:lang w:val="uk-UA" w:eastAsia="ru-RU"/>
        </w:rPr>
      </w:pPr>
      <w:r w:rsidRPr="00DD6EE3">
        <w:rPr>
          <w:rFonts w:ascii="Times New Roman" w:hAnsi="Times New Roman" w:cs="Times New Roman"/>
          <w:color w:val="000000"/>
          <w:sz w:val="24"/>
          <w:szCs w:val="24"/>
          <w:lang w:val="uk-UA" w:eastAsia="ru-RU"/>
        </w:rPr>
        <w:tab/>
        <w:t>в місті Южноукраїнську на 2019-2020 роки за 9 місяців 2020 року</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74"/>
        <w:gridCol w:w="574"/>
        <w:gridCol w:w="1694"/>
        <w:gridCol w:w="536"/>
        <w:gridCol w:w="1275"/>
        <w:gridCol w:w="1985"/>
        <w:gridCol w:w="4149"/>
        <w:gridCol w:w="1456"/>
        <w:gridCol w:w="1418"/>
        <w:gridCol w:w="1237"/>
      </w:tblGrid>
      <w:tr w:rsidR="004369B2" w:rsidRPr="005D56E7" w14:paraId="1BDE1493" w14:textId="77777777" w:rsidTr="00A9637A">
        <w:tc>
          <w:tcPr>
            <w:tcW w:w="720" w:type="dxa"/>
          </w:tcPr>
          <w:p w14:paraId="5569B28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з/п</w:t>
            </w:r>
          </w:p>
        </w:tc>
        <w:tc>
          <w:tcPr>
            <w:tcW w:w="1548" w:type="dxa"/>
            <w:gridSpan w:val="2"/>
          </w:tcPr>
          <w:p w14:paraId="52F37A94"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Пріоритетні</w:t>
            </w:r>
          </w:p>
          <w:p w14:paraId="61B251C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завдання</w:t>
            </w:r>
          </w:p>
        </w:tc>
        <w:tc>
          <w:tcPr>
            <w:tcW w:w="2230" w:type="dxa"/>
            <w:gridSpan w:val="2"/>
          </w:tcPr>
          <w:p w14:paraId="10F96E6F"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Зміст заходу</w:t>
            </w:r>
          </w:p>
        </w:tc>
        <w:tc>
          <w:tcPr>
            <w:tcW w:w="1275" w:type="dxa"/>
          </w:tcPr>
          <w:p w14:paraId="4C0E51F2" w14:textId="77777777" w:rsidR="004369B2" w:rsidRPr="00A9637A" w:rsidRDefault="004369B2" w:rsidP="00AD7532">
            <w:pPr>
              <w:overflowPunct w:val="0"/>
              <w:autoSpaceDE w:val="0"/>
              <w:autoSpaceDN w:val="0"/>
              <w:adjustRightInd w:val="0"/>
              <w:spacing w:after="0" w:line="240" w:lineRule="exact"/>
              <w:ind w:left="-108" w:right="-10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Термін</w:t>
            </w:r>
          </w:p>
          <w:p w14:paraId="5C6A7E8A"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виконання</w:t>
            </w:r>
          </w:p>
        </w:tc>
        <w:tc>
          <w:tcPr>
            <w:tcW w:w="1985" w:type="dxa"/>
          </w:tcPr>
          <w:p w14:paraId="7C8554DD"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Відповідальні виконавці</w:t>
            </w:r>
          </w:p>
        </w:tc>
        <w:tc>
          <w:tcPr>
            <w:tcW w:w="4149" w:type="dxa"/>
          </w:tcPr>
          <w:p w14:paraId="22158F3C"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Стан виконання</w:t>
            </w:r>
          </w:p>
        </w:tc>
        <w:tc>
          <w:tcPr>
            <w:tcW w:w="1456" w:type="dxa"/>
          </w:tcPr>
          <w:p w14:paraId="3024A878"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 xml:space="preserve">Сума витрачених коштів у звітному періоді, </w:t>
            </w:r>
            <w:proofErr w:type="spellStart"/>
            <w:r w:rsidRPr="00A9637A">
              <w:rPr>
                <w:rFonts w:ascii="Times New Roman" w:hAnsi="Times New Roman" w:cs="Times New Roman"/>
                <w:color w:val="000000"/>
                <w:sz w:val="20"/>
                <w:szCs w:val="20"/>
                <w:lang w:val="uk-UA" w:eastAsia="ru-RU"/>
              </w:rPr>
              <w:t>тис.грн</w:t>
            </w:r>
            <w:proofErr w:type="spellEnd"/>
            <w:r w:rsidRPr="00A9637A">
              <w:rPr>
                <w:rFonts w:ascii="Times New Roman" w:hAnsi="Times New Roman" w:cs="Times New Roman"/>
                <w:color w:val="000000"/>
                <w:sz w:val="20"/>
                <w:szCs w:val="20"/>
                <w:lang w:val="uk-UA" w:eastAsia="ru-RU"/>
              </w:rPr>
              <w:t>.</w:t>
            </w:r>
          </w:p>
        </w:tc>
        <w:tc>
          <w:tcPr>
            <w:tcW w:w="1418" w:type="dxa"/>
          </w:tcPr>
          <w:p w14:paraId="095FDBDD" w14:textId="77777777" w:rsidR="004369B2" w:rsidRPr="00A9637A"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Джерела</w:t>
            </w:r>
          </w:p>
          <w:p w14:paraId="3D825FB6"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фінансування</w:t>
            </w:r>
          </w:p>
        </w:tc>
        <w:tc>
          <w:tcPr>
            <w:tcW w:w="1237" w:type="dxa"/>
          </w:tcPr>
          <w:p w14:paraId="4D9EAC5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Вартість</w:t>
            </w:r>
          </w:p>
          <w:p w14:paraId="5B45B282"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(тис. грн.)</w:t>
            </w:r>
          </w:p>
        </w:tc>
      </w:tr>
      <w:tr w:rsidR="004369B2" w:rsidRPr="005D56E7" w14:paraId="0F76D493" w14:textId="77777777" w:rsidTr="00A9637A">
        <w:tc>
          <w:tcPr>
            <w:tcW w:w="720" w:type="dxa"/>
          </w:tcPr>
          <w:p w14:paraId="31C7FBB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1</w:t>
            </w:r>
          </w:p>
        </w:tc>
        <w:tc>
          <w:tcPr>
            <w:tcW w:w="1548" w:type="dxa"/>
            <w:gridSpan w:val="2"/>
          </w:tcPr>
          <w:p w14:paraId="601114D7"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2</w:t>
            </w:r>
          </w:p>
        </w:tc>
        <w:tc>
          <w:tcPr>
            <w:tcW w:w="2230" w:type="dxa"/>
            <w:gridSpan w:val="2"/>
          </w:tcPr>
          <w:p w14:paraId="0A596921" w14:textId="77777777" w:rsidR="004369B2" w:rsidRPr="00A9637A" w:rsidRDefault="004369B2" w:rsidP="00AD7532">
            <w:pPr>
              <w:overflowPunct w:val="0"/>
              <w:autoSpaceDE w:val="0"/>
              <w:autoSpaceDN w:val="0"/>
              <w:adjustRightInd w:val="0"/>
              <w:spacing w:after="0" w:line="240" w:lineRule="auto"/>
              <w:ind w:right="-288"/>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3</w:t>
            </w:r>
          </w:p>
        </w:tc>
        <w:tc>
          <w:tcPr>
            <w:tcW w:w="1275" w:type="dxa"/>
          </w:tcPr>
          <w:p w14:paraId="2322D57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w:t>
            </w:r>
          </w:p>
        </w:tc>
        <w:tc>
          <w:tcPr>
            <w:tcW w:w="1985" w:type="dxa"/>
          </w:tcPr>
          <w:p w14:paraId="0A6495E5"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5</w:t>
            </w:r>
          </w:p>
        </w:tc>
        <w:tc>
          <w:tcPr>
            <w:tcW w:w="4149" w:type="dxa"/>
          </w:tcPr>
          <w:p w14:paraId="4FD72D3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56" w:type="dxa"/>
          </w:tcPr>
          <w:p w14:paraId="0CEF35BC"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p>
        </w:tc>
        <w:tc>
          <w:tcPr>
            <w:tcW w:w="1418" w:type="dxa"/>
          </w:tcPr>
          <w:p w14:paraId="4FED2618"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6</w:t>
            </w:r>
          </w:p>
        </w:tc>
        <w:tc>
          <w:tcPr>
            <w:tcW w:w="1237" w:type="dxa"/>
          </w:tcPr>
          <w:p w14:paraId="57DB346B" w14:textId="77777777" w:rsidR="004369B2" w:rsidRPr="00A9637A"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7</w:t>
            </w:r>
          </w:p>
        </w:tc>
      </w:tr>
      <w:tr w:rsidR="004369B2" w:rsidRPr="005D56E7" w14:paraId="163B668D" w14:textId="77777777" w:rsidTr="00A9637A">
        <w:tc>
          <w:tcPr>
            <w:tcW w:w="2268" w:type="dxa"/>
            <w:gridSpan w:val="3"/>
          </w:tcPr>
          <w:p w14:paraId="5CC5CDDD" w14:textId="77777777" w:rsidR="004369B2" w:rsidRPr="00A9637A" w:rsidRDefault="004369B2" w:rsidP="00AD7532">
            <w:pPr>
              <w:overflowPunct w:val="0"/>
              <w:autoSpaceDE w:val="0"/>
              <w:autoSpaceDN w:val="0"/>
              <w:adjustRightInd w:val="0"/>
              <w:spacing w:after="0" w:line="240" w:lineRule="auto"/>
              <w:ind w:right="-108" w:firstLine="284"/>
              <w:jc w:val="center"/>
              <w:textAlignment w:val="baseline"/>
              <w:rPr>
                <w:rFonts w:ascii="Times New Roman" w:hAnsi="Times New Roman" w:cs="Times New Roman"/>
                <w:color w:val="FF0000"/>
                <w:sz w:val="20"/>
                <w:szCs w:val="20"/>
                <w:lang w:val="uk-UA" w:eastAsia="ru-RU"/>
              </w:rPr>
            </w:pPr>
          </w:p>
        </w:tc>
        <w:tc>
          <w:tcPr>
            <w:tcW w:w="1694" w:type="dxa"/>
          </w:tcPr>
          <w:p w14:paraId="2B77758C"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FF0000"/>
                <w:sz w:val="20"/>
                <w:szCs w:val="20"/>
                <w:lang w:val="uk-UA" w:eastAsia="ru-RU"/>
              </w:rPr>
            </w:pPr>
          </w:p>
        </w:tc>
        <w:tc>
          <w:tcPr>
            <w:tcW w:w="12056" w:type="dxa"/>
            <w:gridSpan w:val="7"/>
          </w:tcPr>
          <w:p w14:paraId="20E542AB" w14:textId="77777777" w:rsidR="004369B2" w:rsidRPr="00A9637A" w:rsidRDefault="004369B2" w:rsidP="00AD7532">
            <w:pPr>
              <w:overflowPunct w:val="0"/>
              <w:autoSpaceDE w:val="0"/>
              <w:autoSpaceDN w:val="0"/>
              <w:adjustRightInd w:val="0"/>
              <w:spacing w:after="0" w:line="240" w:lineRule="auto"/>
              <w:ind w:firstLine="284"/>
              <w:jc w:val="center"/>
              <w:textAlignment w:val="baseline"/>
              <w:rPr>
                <w:rFonts w:ascii="Times New Roman" w:hAnsi="Times New Roman" w:cs="Times New Roman"/>
                <w:color w:val="000000"/>
                <w:sz w:val="20"/>
                <w:szCs w:val="20"/>
                <w:lang w:val="uk-UA" w:eastAsia="ru-RU"/>
              </w:rPr>
            </w:pPr>
            <w:r w:rsidRPr="00A9637A">
              <w:rPr>
                <w:rFonts w:ascii="Times New Roman" w:hAnsi="Times New Roman" w:cs="Times New Roman"/>
                <w:color w:val="000000"/>
                <w:sz w:val="20"/>
                <w:szCs w:val="20"/>
                <w:lang w:val="uk-UA" w:eastAsia="ru-RU"/>
              </w:rPr>
              <w:t>4.1. Впорядкування нормативного регулювання підприємницької діяльності</w:t>
            </w:r>
          </w:p>
        </w:tc>
      </w:tr>
      <w:tr w:rsidR="004369B2" w:rsidRPr="005E63B7" w14:paraId="7B485601" w14:textId="77777777" w:rsidTr="00A9637A">
        <w:tc>
          <w:tcPr>
            <w:tcW w:w="720" w:type="dxa"/>
          </w:tcPr>
          <w:p w14:paraId="7FD9ED2F" w14:textId="77777777" w:rsidR="004369B2" w:rsidRPr="005E63B7" w:rsidRDefault="004369B2" w:rsidP="00AD7532">
            <w:pPr>
              <w:tabs>
                <w:tab w:val="center" w:pos="4153"/>
                <w:tab w:val="right" w:pos="8306"/>
              </w:tabs>
              <w:spacing w:after="0" w:line="240" w:lineRule="exact"/>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4.1.1.</w:t>
            </w:r>
          </w:p>
          <w:p w14:paraId="666D2C97" w14:textId="77777777" w:rsidR="004369B2" w:rsidRPr="005E63B7" w:rsidRDefault="004369B2" w:rsidP="00AD7532">
            <w:pPr>
              <w:tabs>
                <w:tab w:val="center" w:pos="4153"/>
                <w:tab w:val="right" w:pos="8306"/>
              </w:tabs>
              <w:spacing w:after="0" w:line="240" w:lineRule="exact"/>
              <w:jc w:val="both"/>
              <w:rPr>
                <w:rFonts w:ascii="Times New Roman" w:hAnsi="Times New Roman" w:cs="Times New Roman"/>
                <w:color w:val="000000"/>
                <w:sz w:val="23"/>
                <w:szCs w:val="23"/>
                <w:lang w:val="uk-UA" w:eastAsia="ru-RU"/>
              </w:rPr>
            </w:pPr>
          </w:p>
        </w:tc>
        <w:tc>
          <w:tcPr>
            <w:tcW w:w="1548" w:type="dxa"/>
            <w:gridSpan w:val="2"/>
          </w:tcPr>
          <w:p w14:paraId="05549B4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Подальше впровадження державної регуляторної політики</w:t>
            </w:r>
          </w:p>
        </w:tc>
        <w:tc>
          <w:tcPr>
            <w:tcW w:w="2230" w:type="dxa"/>
            <w:gridSpan w:val="2"/>
          </w:tcPr>
          <w:p w14:paraId="19D51D3A"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Планувати роботу з підготовки проектів регуляторних актів (далі- РА) на наступний календарний рік</w:t>
            </w:r>
          </w:p>
          <w:p w14:paraId="1FCF034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63BD800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раз на рік,</w:t>
            </w:r>
          </w:p>
          <w:p w14:paraId="77E5601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до 15 </w:t>
            </w:r>
          </w:p>
          <w:p w14:paraId="35A41A2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грудня</w:t>
            </w:r>
          </w:p>
          <w:p w14:paraId="738B8B27"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985" w:type="dxa"/>
          </w:tcPr>
          <w:p w14:paraId="4B663A39"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управління економічного розвитку </w:t>
            </w:r>
            <w:proofErr w:type="spellStart"/>
            <w:r w:rsidRPr="005E63B7">
              <w:rPr>
                <w:rFonts w:ascii="Times New Roman" w:hAnsi="Times New Roman" w:cs="Times New Roman"/>
                <w:color w:val="000000"/>
                <w:sz w:val="23"/>
                <w:szCs w:val="23"/>
                <w:lang w:val="uk-UA" w:eastAsia="ru-RU"/>
              </w:rPr>
              <w:t>Южноукраїнської</w:t>
            </w:r>
            <w:proofErr w:type="spellEnd"/>
          </w:p>
          <w:p w14:paraId="2BD47BA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міської ради (далі - УЕР), управління, відділи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та її виконавчого комітету - розробники проектів РА</w:t>
            </w:r>
          </w:p>
        </w:tc>
        <w:tc>
          <w:tcPr>
            <w:tcW w:w="4149" w:type="dxa"/>
          </w:tcPr>
          <w:p w14:paraId="119821BD"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За поданням управлінь та відділів </w:t>
            </w:r>
            <w:proofErr w:type="spellStart"/>
            <w:r w:rsidRPr="005E63B7">
              <w:rPr>
                <w:rFonts w:ascii="Times New Roman" w:hAnsi="Times New Roman" w:cs="Times New Roman"/>
                <w:color w:val="000000"/>
                <w:sz w:val="23"/>
                <w:szCs w:val="23"/>
                <w:lang w:val="uk-UA" w:eastAsia="ru-RU"/>
              </w:rPr>
              <w:t>Южноукраїнької</w:t>
            </w:r>
            <w:proofErr w:type="spellEnd"/>
            <w:r w:rsidRPr="005E63B7">
              <w:rPr>
                <w:rFonts w:ascii="Times New Roman" w:hAnsi="Times New Roman" w:cs="Times New Roman"/>
                <w:color w:val="000000"/>
                <w:sz w:val="23"/>
                <w:szCs w:val="23"/>
                <w:lang w:val="uk-UA" w:eastAsia="ru-RU"/>
              </w:rPr>
              <w:t xml:space="preserve"> міської ради, які є розробниками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план діяльності з підготовки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на 2020 рік (далі - план діяльності), затверджено міським головою 11.12.2019.</w:t>
            </w:r>
          </w:p>
          <w:p w14:paraId="14531D5D"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План діяльності 16.12.2019 оприлюднено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www.</w:t>
            </w:r>
            <w:hyperlink r:id="rId13"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lang w:val="uk-UA" w:eastAsia="ru-RU"/>
              </w:rPr>
              <w:t xml:space="preserve">.mk.ua, у формі відкритих даних на </w:t>
            </w:r>
            <w:r w:rsidRPr="005E63B7">
              <w:rPr>
                <w:rFonts w:ascii="Times New Roman" w:hAnsi="Times New Roman" w:cs="Times New Roman"/>
                <w:color w:val="000000"/>
                <w:sz w:val="23"/>
                <w:szCs w:val="23"/>
                <w:shd w:val="clear" w:color="auto" w:fill="FFFFFF"/>
                <w:lang w:val="uk-UA" w:eastAsia="ru-RU"/>
              </w:rPr>
              <w:t>Єдиному державному веб-порталі відкритих даних:</w:t>
            </w:r>
            <w:r w:rsidRPr="005E63B7">
              <w:rPr>
                <w:rFonts w:ascii="Times New Roman" w:hAnsi="Times New Roman" w:cs="Times New Roman"/>
                <w:color w:val="000000"/>
                <w:sz w:val="23"/>
                <w:szCs w:val="23"/>
                <w:lang w:val="uk-UA" w:eastAsia="ru-RU"/>
              </w:rPr>
              <w:t xml:space="preserve"> </w:t>
            </w:r>
            <w:hyperlink r:id="rId14" w:history="1">
              <w:r w:rsidRPr="005E63B7">
                <w:rPr>
                  <w:rFonts w:ascii="Times New Roman" w:hAnsi="Times New Roman" w:cs="Times New Roman"/>
                  <w:color w:val="000000"/>
                  <w:sz w:val="23"/>
                  <w:szCs w:val="23"/>
                  <w:u w:val="single"/>
                  <w:shd w:val="clear" w:color="auto" w:fill="FFFFFF"/>
                  <w:lang w:val="uk-UA" w:eastAsia="ru-RU"/>
                </w:rPr>
                <w:t>www.data.gov.ua</w:t>
              </w:r>
            </w:hyperlink>
            <w:r w:rsidRPr="005E63B7">
              <w:rPr>
                <w:rFonts w:ascii="Times New Roman" w:hAnsi="Times New Roman" w:cs="Times New Roman"/>
                <w:color w:val="000000"/>
                <w:sz w:val="23"/>
                <w:szCs w:val="23"/>
                <w:lang w:val="uk-UA" w:eastAsia="ru-RU"/>
              </w:rPr>
              <w:t>, в газеті «Контакт» № 51</w:t>
            </w:r>
            <w:r w:rsidRPr="005E63B7">
              <w:rPr>
                <w:rFonts w:ascii="Times New Roman" w:hAnsi="Times New Roman" w:cs="Times New Roman"/>
                <w:color w:val="000000"/>
                <w:spacing w:val="2"/>
                <w:sz w:val="23"/>
                <w:szCs w:val="23"/>
                <w:lang w:val="uk-UA" w:eastAsia="ru-RU"/>
              </w:rPr>
              <w:t xml:space="preserve"> від 19.12.2019</w:t>
            </w:r>
            <w:r w:rsidRPr="005E63B7">
              <w:rPr>
                <w:rFonts w:ascii="Times New Roman" w:hAnsi="Times New Roman" w:cs="Times New Roman"/>
                <w:color w:val="000000"/>
                <w:sz w:val="23"/>
                <w:szCs w:val="23"/>
                <w:lang w:val="uk-UA" w:eastAsia="ru-RU"/>
              </w:rPr>
              <w:t>.</w:t>
            </w:r>
          </w:p>
          <w:p w14:paraId="539A3A1F" w14:textId="77777777" w:rsidR="004369B2" w:rsidRPr="005E63B7" w:rsidRDefault="004369B2" w:rsidP="00AD7532">
            <w:pPr>
              <w:overflowPunct w:val="0"/>
              <w:autoSpaceDE w:val="0"/>
              <w:autoSpaceDN w:val="0"/>
              <w:adjustRightInd w:val="0"/>
              <w:spacing w:after="0" w:line="240" w:lineRule="auto"/>
              <w:ind w:left="-56" w:firstLine="269"/>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21.01.2020 та 02.03.2020 </w:t>
            </w:r>
            <w:proofErr w:type="spellStart"/>
            <w:r w:rsidRPr="005E63B7">
              <w:rPr>
                <w:rFonts w:ascii="Times New Roman" w:hAnsi="Times New Roman" w:cs="Times New Roman"/>
                <w:color w:val="000000"/>
                <w:spacing w:val="-6"/>
                <w:sz w:val="23"/>
                <w:szCs w:val="23"/>
                <w:lang w:val="uk-UA" w:eastAsia="ru-RU"/>
              </w:rPr>
              <w:t>внесено</w:t>
            </w:r>
            <w:proofErr w:type="spellEnd"/>
            <w:r w:rsidRPr="005E63B7">
              <w:rPr>
                <w:rFonts w:ascii="Times New Roman" w:hAnsi="Times New Roman" w:cs="Times New Roman"/>
                <w:color w:val="000000"/>
                <w:spacing w:val="-6"/>
                <w:sz w:val="23"/>
                <w:szCs w:val="23"/>
                <w:lang w:val="uk-UA" w:eastAsia="ru-RU"/>
              </w:rPr>
              <w:t xml:space="preserve"> зміни та доповнення до плану діяльності із підготовки </w:t>
            </w:r>
            <w:proofErr w:type="spellStart"/>
            <w:r w:rsidRPr="005E63B7">
              <w:rPr>
                <w:rFonts w:ascii="Times New Roman" w:hAnsi="Times New Roman" w:cs="Times New Roman"/>
                <w:color w:val="000000"/>
                <w:spacing w:val="-6"/>
                <w:sz w:val="23"/>
                <w:szCs w:val="23"/>
                <w:lang w:val="uk-UA" w:eastAsia="ru-RU"/>
              </w:rPr>
              <w:t>проєктів</w:t>
            </w:r>
            <w:proofErr w:type="spellEnd"/>
            <w:r w:rsidRPr="005E63B7">
              <w:rPr>
                <w:rFonts w:ascii="Times New Roman" w:hAnsi="Times New Roman" w:cs="Times New Roman"/>
                <w:color w:val="000000"/>
                <w:spacing w:val="-6"/>
                <w:sz w:val="23"/>
                <w:szCs w:val="23"/>
                <w:lang w:val="uk-UA" w:eastAsia="ru-RU"/>
              </w:rPr>
              <w:t xml:space="preserve"> РА.</w:t>
            </w:r>
          </w:p>
          <w:p w14:paraId="5EB4A01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Проєкти</w:t>
            </w:r>
            <w:proofErr w:type="spellEnd"/>
            <w:r w:rsidRPr="005E63B7">
              <w:rPr>
                <w:rFonts w:ascii="Times New Roman" w:hAnsi="Times New Roman" w:cs="Times New Roman"/>
                <w:color w:val="000000"/>
                <w:sz w:val="23"/>
                <w:szCs w:val="23"/>
                <w:lang w:val="uk-UA" w:eastAsia="ru-RU"/>
              </w:rPr>
              <w:t xml:space="preserve"> РА виконавчими органами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розробляються відповідно до діючого законодавства України та Порядку підготовки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прийняття, відстеження результативності та перегляду РА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w:t>
            </w:r>
            <w:r w:rsidRPr="005E63B7">
              <w:rPr>
                <w:rFonts w:ascii="Times New Roman" w:hAnsi="Times New Roman" w:cs="Times New Roman"/>
                <w:color w:val="000000"/>
                <w:sz w:val="23"/>
                <w:szCs w:val="23"/>
                <w:lang w:val="uk-UA" w:eastAsia="ru-RU"/>
              </w:rPr>
              <w:lastRenderedPageBreak/>
              <w:t xml:space="preserve">ради, її виконавчого комітету та міського голови, затвердженого рішенням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від  25.07.2013 №983 (зі змінами та </w:t>
            </w:r>
            <w:proofErr w:type="spellStart"/>
            <w:r w:rsidRPr="005E63B7">
              <w:rPr>
                <w:rFonts w:ascii="Times New Roman" w:hAnsi="Times New Roman" w:cs="Times New Roman"/>
                <w:color w:val="000000"/>
                <w:sz w:val="23"/>
                <w:szCs w:val="23"/>
                <w:lang w:val="uk-UA" w:eastAsia="ru-RU"/>
              </w:rPr>
              <w:t>доповеннями</w:t>
            </w:r>
            <w:proofErr w:type="spellEnd"/>
            <w:r w:rsidRPr="005E63B7">
              <w:rPr>
                <w:rFonts w:ascii="Times New Roman" w:hAnsi="Times New Roman" w:cs="Times New Roman"/>
                <w:color w:val="000000"/>
                <w:sz w:val="23"/>
                <w:szCs w:val="23"/>
                <w:lang w:val="uk-UA" w:eastAsia="ru-RU"/>
              </w:rPr>
              <w:t>).</w:t>
            </w:r>
          </w:p>
          <w:p w14:paraId="526E4A40"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Розробники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готують аналіз регуляторного впливу (далі – АРВ) до кожного </w:t>
            </w:r>
            <w:proofErr w:type="spellStart"/>
            <w:r w:rsidRPr="005E63B7">
              <w:rPr>
                <w:rFonts w:ascii="Times New Roman" w:hAnsi="Times New Roman" w:cs="Times New Roman"/>
                <w:color w:val="000000"/>
                <w:sz w:val="23"/>
                <w:szCs w:val="23"/>
                <w:lang w:val="uk-UA" w:eastAsia="ru-RU"/>
              </w:rPr>
              <w:t>проєкту</w:t>
            </w:r>
            <w:proofErr w:type="spellEnd"/>
            <w:r w:rsidRPr="005E63B7">
              <w:rPr>
                <w:rFonts w:ascii="Times New Roman" w:hAnsi="Times New Roman" w:cs="Times New Roman"/>
                <w:color w:val="000000"/>
                <w:sz w:val="23"/>
                <w:szCs w:val="23"/>
                <w:lang w:val="uk-UA" w:eastAsia="ru-RU"/>
              </w:rPr>
              <w:t xml:space="preserve"> РА, звіти про відстеження їх результативності (базове, повторне, періодичне), забезпечують процедуру оприлюднення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разом з АРВ, звітами про відстеження їх результативності, забезпечують оприлюднення РА після їх прийняття та підписання. </w:t>
            </w:r>
          </w:p>
          <w:p w14:paraId="6C23666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Повідомлення про оприлюднення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РА оприлюднюються на сторінках газети «Контакт», на офіційному сайті міста Южноукраїнська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15"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самі </w:t>
            </w:r>
            <w:proofErr w:type="spellStart"/>
            <w:r w:rsidRPr="005E63B7">
              <w:rPr>
                <w:rFonts w:ascii="Times New Roman" w:hAnsi="Times New Roman" w:cs="Times New Roman"/>
                <w:color w:val="000000"/>
                <w:sz w:val="23"/>
                <w:szCs w:val="23"/>
                <w:lang w:val="uk-UA" w:eastAsia="ru-RU"/>
              </w:rPr>
              <w:t>проєкти</w:t>
            </w:r>
            <w:proofErr w:type="spellEnd"/>
            <w:r w:rsidRPr="005E63B7">
              <w:rPr>
                <w:rFonts w:ascii="Times New Roman" w:hAnsi="Times New Roman" w:cs="Times New Roman"/>
                <w:color w:val="000000"/>
                <w:sz w:val="23"/>
                <w:szCs w:val="23"/>
                <w:lang w:val="uk-UA" w:eastAsia="ru-RU"/>
              </w:rPr>
              <w:t xml:space="preserve"> РА разом з АРВ оприлюднюються  на офіційному сайті міста, міській бібліотеці №1 та бібліотеці ПК «Енергетик». </w:t>
            </w:r>
          </w:p>
          <w:p w14:paraId="251D09AA"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Прийняті РА оприлюднюються на офіційному сайті міста та в газеті «Контакт».</w:t>
            </w:r>
          </w:p>
          <w:p w14:paraId="66087CB9"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Звіти про відстеження результативності РА, розміщуються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16"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w:t>
            </w:r>
          </w:p>
          <w:p w14:paraId="6EA5A75C" w14:textId="77777777" w:rsidR="004369B2" w:rsidRPr="005E63B7" w:rsidRDefault="004369B2" w:rsidP="00AD7532">
            <w:pPr>
              <w:autoSpaceDE w:val="0"/>
              <w:autoSpaceDN w:val="0"/>
              <w:adjustRightInd w:val="0"/>
              <w:spacing w:before="30"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Реєстри РА щомісячно оновлюються, по мірі прийняття нових РА та втрати чинності діючих РА, станом на 1 число </w:t>
            </w:r>
            <w:r w:rsidRPr="005E63B7">
              <w:rPr>
                <w:rFonts w:ascii="Times New Roman" w:hAnsi="Times New Roman" w:cs="Times New Roman"/>
                <w:color w:val="000000"/>
                <w:sz w:val="23"/>
                <w:szCs w:val="23"/>
                <w:lang w:val="uk-UA" w:eastAsia="ru-RU"/>
              </w:rPr>
              <w:lastRenderedPageBreak/>
              <w:t>місяця.</w:t>
            </w:r>
          </w:p>
          <w:p w14:paraId="641272A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Всього прийнятих станом на 01.10.2020 РА - 63, у тому числі рішень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- 49, рішень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 14.    </w:t>
            </w:r>
          </w:p>
        </w:tc>
        <w:tc>
          <w:tcPr>
            <w:tcW w:w="1456" w:type="dxa"/>
          </w:tcPr>
          <w:p w14:paraId="32C6333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8A85D3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6E0CC7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40945069" w14:textId="77777777" w:rsidTr="00A9637A">
        <w:trPr>
          <w:trHeight w:val="53"/>
        </w:trPr>
        <w:tc>
          <w:tcPr>
            <w:tcW w:w="720" w:type="dxa"/>
            <w:vMerge w:val="restart"/>
          </w:tcPr>
          <w:p w14:paraId="211858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4.1.2.</w:t>
            </w:r>
          </w:p>
        </w:tc>
        <w:tc>
          <w:tcPr>
            <w:tcW w:w="1548" w:type="dxa"/>
            <w:gridSpan w:val="2"/>
            <w:vMerge w:val="restart"/>
          </w:tcPr>
          <w:p w14:paraId="3E16749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Забезпечення  підвищення ефективності діяльності  </w:t>
            </w:r>
            <w:hyperlink r:id="rId17"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p w14:paraId="7E83E8A5"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258104B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усунення </w:t>
            </w:r>
            <w:proofErr w:type="spellStart"/>
            <w:r w:rsidRPr="005E63B7">
              <w:rPr>
                <w:rFonts w:ascii="Times New Roman" w:hAnsi="Times New Roman" w:cs="Times New Roman"/>
                <w:color w:val="000000"/>
                <w:sz w:val="23"/>
                <w:szCs w:val="23"/>
                <w:lang w:val="uk-UA" w:eastAsia="ru-RU"/>
              </w:rPr>
              <w:t>дублювань</w:t>
            </w:r>
            <w:proofErr w:type="spellEnd"/>
            <w:r w:rsidRPr="005E63B7">
              <w:rPr>
                <w:rFonts w:ascii="Times New Roman" w:hAnsi="Times New Roman" w:cs="Times New Roman"/>
                <w:color w:val="000000"/>
                <w:sz w:val="23"/>
                <w:szCs w:val="23"/>
                <w:lang w:val="uk-UA" w:eastAsia="ru-RU"/>
              </w:rPr>
              <w:t xml:space="preserve"> під час подання, розгляду, узгодження документів на кожному етапі дозвільної </w:t>
            </w:r>
            <w:r w:rsidRPr="005E63B7">
              <w:rPr>
                <w:rFonts w:ascii="Times New Roman" w:hAnsi="Times New Roman" w:cs="Times New Roman"/>
                <w:color w:val="000000"/>
                <w:sz w:val="23"/>
                <w:szCs w:val="23"/>
                <w:lang w:val="uk-UA" w:eastAsia="ru-RU"/>
              </w:rPr>
              <w:lastRenderedPageBreak/>
              <w:t>процедури</w:t>
            </w:r>
          </w:p>
        </w:tc>
        <w:tc>
          <w:tcPr>
            <w:tcW w:w="1275" w:type="dxa"/>
          </w:tcPr>
          <w:p w14:paraId="619DD2CA"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щокварталу</w:t>
            </w:r>
          </w:p>
        </w:tc>
        <w:tc>
          <w:tcPr>
            <w:tcW w:w="1985" w:type="dxa"/>
          </w:tcPr>
          <w:p w14:paraId="7EAC7D13" w14:textId="77777777" w:rsidR="004369B2" w:rsidRPr="005E63B7" w:rsidRDefault="00190AD2"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18"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3A473F1C"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Центр надання адміністративних послуг міста Южноукраїнська з 2017 року є членом Всеукраїнської асоціації центрів надання адміністративних послуг. На 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w:t>
            </w:r>
            <w:proofErr w:type="spellStart"/>
            <w:r w:rsidRPr="005E63B7">
              <w:rPr>
                <w:rFonts w:ascii="Times New Roman" w:hAnsi="Times New Roman" w:cs="Times New Roman"/>
                <w:color w:val="000000"/>
                <w:sz w:val="23"/>
                <w:szCs w:val="23"/>
                <w:lang w:val="uk-UA" w:eastAsia="ru-RU"/>
              </w:rPr>
              <w:t>Мінекономрозвитку</w:t>
            </w:r>
            <w:proofErr w:type="spellEnd"/>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Мінрегіонбуду</w:t>
            </w:r>
            <w:proofErr w:type="spellEnd"/>
            <w:r w:rsidRPr="005E63B7">
              <w:rPr>
                <w:rFonts w:ascii="Times New Roman" w:hAnsi="Times New Roman" w:cs="Times New Roman"/>
                <w:color w:val="000000"/>
                <w:sz w:val="23"/>
                <w:szCs w:val="23"/>
                <w:lang w:val="uk-UA" w:eastAsia="ru-RU"/>
              </w:rPr>
              <w:t>, профільного комітету Верховної Ради України, центральних органів виконавчої влади.</w:t>
            </w:r>
          </w:p>
          <w:p w14:paraId="5A4CDCB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Державними реєстраторами </w:t>
            </w:r>
            <w:hyperlink r:id="rId19" w:history="1">
              <w:r w:rsidRPr="005E63B7">
                <w:rPr>
                  <w:rFonts w:ascii="Times New Roman" w:hAnsi="Times New Roman" w:cs="Times New Roman"/>
                  <w:color w:val="000000"/>
                  <w:sz w:val="23"/>
                  <w:szCs w:val="23"/>
                  <w:lang w:val="uk-UA"/>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51BCB751"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b/>
                <w:bCs/>
                <w:color w:val="000000"/>
                <w:sz w:val="23"/>
                <w:szCs w:val="23"/>
                <w:lang w:val="uk-UA"/>
              </w:rPr>
            </w:pPr>
            <w:r w:rsidRPr="005E63B7">
              <w:rPr>
                <w:rFonts w:ascii="Times New Roman" w:hAnsi="Times New Roman" w:cs="Times New Roman"/>
                <w:color w:val="000000"/>
                <w:sz w:val="23"/>
                <w:szCs w:val="23"/>
                <w:lang w:val="uk-UA"/>
              </w:rPr>
              <w:t>За допомогою даного електронного сервісу    «Онлайн будинку юстиції» можливо здійснити наступне:</w:t>
            </w:r>
          </w:p>
          <w:p w14:paraId="4FD17FE8"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xml:space="preserve">-  державна реєстрація фізичної </w:t>
            </w:r>
            <w:r w:rsidRPr="005E63B7">
              <w:rPr>
                <w:rFonts w:ascii="Times New Roman" w:hAnsi="Times New Roman" w:cs="Times New Roman"/>
                <w:color w:val="000000"/>
                <w:sz w:val="23"/>
                <w:szCs w:val="23"/>
                <w:lang w:val="uk-UA"/>
              </w:rPr>
              <w:lastRenderedPageBreak/>
              <w:t>особи – підприємця;</w:t>
            </w:r>
          </w:p>
          <w:p w14:paraId="3324CD2F"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змін до відомостей про фізичну особу – підприємця;</w:t>
            </w:r>
          </w:p>
          <w:p w14:paraId="25E05F1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припинення підприємницької діяльності фізичної особи – підприємця за її рішенням;</w:t>
            </w:r>
          </w:p>
          <w:p w14:paraId="2BADA99D"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4050A9DA"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державна реєстрація створення юридичної особи;</w:t>
            </w:r>
          </w:p>
          <w:p w14:paraId="7190E469" w14:textId="77777777" w:rsidR="004369B2" w:rsidRPr="005E63B7" w:rsidRDefault="004369B2" w:rsidP="00AD7532">
            <w:pPr>
              <w:shd w:val="clear" w:color="auto" w:fill="FFFFFF"/>
              <w:spacing w:after="0" w:line="240" w:lineRule="auto"/>
              <w:ind w:firstLine="214"/>
              <w:jc w:val="both"/>
              <w:rPr>
                <w:rFonts w:ascii="Times New Roman" w:hAnsi="Times New Roman" w:cs="Times New Roman"/>
                <w:color w:val="FF0000"/>
                <w:sz w:val="23"/>
                <w:szCs w:val="23"/>
                <w:lang w:val="uk-UA"/>
              </w:rPr>
            </w:pPr>
            <w:r w:rsidRPr="005E63B7">
              <w:rPr>
                <w:rFonts w:ascii="Times New Roman" w:hAnsi="Times New Roman" w:cs="Times New Roman"/>
                <w:color w:val="000000"/>
                <w:sz w:val="23"/>
                <w:szCs w:val="23"/>
                <w:lang w:val="uk-UA"/>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tc>
        <w:tc>
          <w:tcPr>
            <w:tcW w:w="1456" w:type="dxa"/>
          </w:tcPr>
          <w:p w14:paraId="5E9796A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87AED3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1EEB36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у межах кошторису виконавців</w:t>
            </w:r>
          </w:p>
        </w:tc>
      </w:tr>
      <w:tr w:rsidR="004369B2" w:rsidRPr="005E63B7" w14:paraId="5894A71A" w14:textId="77777777" w:rsidTr="00A9637A">
        <w:tc>
          <w:tcPr>
            <w:tcW w:w="720" w:type="dxa"/>
            <w:vMerge/>
            <w:vAlign w:val="center"/>
          </w:tcPr>
          <w:p w14:paraId="14DDB14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7E792B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9F3613A"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Інформувати через засоби масової інформації про роботу </w:t>
            </w:r>
            <w:hyperlink r:id="rId20"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r w:rsidRPr="005E63B7">
              <w:rPr>
                <w:rFonts w:ascii="Times New Roman" w:hAnsi="Times New Roman" w:cs="Times New Roman"/>
                <w:color w:val="000000"/>
                <w:sz w:val="23"/>
                <w:szCs w:val="23"/>
                <w:lang w:val="uk-UA" w:eastAsia="ru-RU"/>
              </w:rPr>
              <w:t xml:space="preserve">. </w:t>
            </w:r>
          </w:p>
          <w:p w14:paraId="78E5A8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Надавати суб’єктам господарювання роз’яснення щодо порядку видачі документів дозвільного характеру</w:t>
            </w:r>
          </w:p>
        </w:tc>
        <w:tc>
          <w:tcPr>
            <w:tcW w:w="1275" w:type="dxa"/>
          </w:tcPr>
          <w:p w14:paraId="1D703E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щокварталу</w:t>
            </w:r>
          </w:p>
          <w:p w14:paraId="760D265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18414EB" w14:textId="77777777" w:rsidR="004369B2" w:rsidRPr="005E63B7" w:rsidRDefault="00190AD2"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1"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3236265"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На офіційному сайті міста Южноукраїнська,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56" w:type="dxa"/>
          </w:tcPr>
          <w:p w14:paraId="2F82B3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430FE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26B2831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95C64D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FA5E534" w14:textId="77777777" w:rsidTr="00A9637A">
        <w:tc>
          <w:tcPr>
            <w:tcW w:w="720" w:type="dxa"/>
            <w:vMerge/>
            <w:vAlign w:val="center"/>
          </w:tcPr>
          <w:p w14:paraId="59DB6FFA"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263BA5D"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6F154E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Розміщувати та постійно оновлювати інформацію на стендах </w:t>
            </w:r>
            <w:hyperlink r:id="rId22" w:history="1">
              <w:r w:rsidRPr="005E63B7">
                <w:rPr>
                  <w:rFonts w:ascii="Times New Roman" w:hAnsi="Times New Roman" w:cs="Times New Roman"/>
                  <w:color w:val="000000"/>
                  <w:sz w:val="23"/>
                  <w:szCs w:val="23"/>
                  <w:shd w:val="clear" w:color="auto" w:fill="FFFFFF"/>
                  <w:lang w:val="uk-UA" w:eastAsia="ru-RU"/>
                </w:rPr>
                <w:t>Центру надання адміністративних послуг міста Южноукраїнська</w:t>
              </w:r>
            </w:hyperlink>
          </w:p>
        </w:tc>
        <w:tc>
          <w:tcPr>
            <w:tcW w:w="1275" w:type="dxa"/>
          </w:tcPr>
          <w:p w14:paraId="03522671"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1996358" w14:textId="77777777" w:rsidR="004369B2" w:rsidRPr="005E63B7" w:rsidRDefault="00190AD2" w:rsidP="00AD7532">
            <w:pPr>
              <w:overflowPunct w:val="0"/>
              <w:autoSpaceDE w:val="0"/>
              <w:autoSpaceDN w:val="0"/>
              <w:adjustRightInd w:val="0"/>
              <w:spacing w:after="0" w:line="240" w:lineRule="auto"/>
              <w:ind w:left="72"/>
              <w:textAlignment w:val="baseline"/>
              <w:rPr>
                <w:rFonts w:ascii="Times New Roman" w:hAnsi="Times New Roman" w:cs="Times New Roman"/>
                <w:color w:val="000000"/>
                <w:sz w:val="23"/>
                <w:szCs w:val="23"/>
                <w:lang w:val="uk-UA" w:eastAsia="ru-RU"/>
              </w:rPr>
            </w:pPr>
            <w:hyperlink r:id="rId23" w:history="1">
              <w:r w:rsidR="004369B2" w:rsidRPr="005E63B7">
                <w:rPr>
                  <w:rFonts w:ascii="Times New Roman" w:hAnsi="Times New Roman" w:cs="Times New Roman"/>
                  <w:color w:val="000000"/>
                  <w:sz w:val="23"/>
                  <w:szCs w:val="23"/>
                  <w:shd w:val="clear" w:color="auto" w:fill="FFFFFF"/>
                  <w:lang w:val="uk-UA" w:eastAsia="ru-RU"/>
                </w:rPr>
                <w:t>Центр надання адміністративних послуг міста Южноукраїнська</w:t>
              </w:r>
            </w:hyperlink>
          </w:p>
        </w:tc>
        <w:tc>
          <w:tcPr>
            <w:tcW w:w="4149" w:type="dxa"/>
          </w:tcPr>
          <w:p w14:paraId="7484D37A"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Інформація щодо змін в законодавстві з питань надання адміністративних послуг постійно розміщується та оновлюється на стендах Центру надання адміністративних послуг.</w:t>
            </w:r>
          </w:p>
        </w:tc>
        <w:tc>
          <w:tcPr>
            <w:tcW w:w="1456" w:type="dxa"/>
          </w:tcPr>
          <w:p w14:paraId="26B1DC1D"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0560175"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p w14:paraId="4E828C7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01539C7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5A28A4" w14:textId="77777777" w:rsidTr="00A9637A">
        <w:tc>
          <w:tcPr>
            <w:tcW w:w="720" w:type="dxa"/>
            <w:vMerge w:val="restart"/>
          </w:tcPr>
          <w:p w14:paraId="1A56FEA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4.1.3.</w:t>
            </w:r>
          </w:p>
        </w:tc>
        <w:tc>
          <w:tcPr>
            <w:tcW w:w="1548" w:type="dxa"/>
            <w:gridSpan w:val="2"/>
            <w:vMerge w:val="restart"/>
          </w:tcPr>
          <w:p w14:paraId="1673BD9C"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w:t>
            </w:r>
          </w:p>
          <w:p w14:paraId="713DCFF4"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правового захисту суб’єктів підприємницької діяльності</w:t>
            </w:r>
          </w:p>
        </w:tc>
        <w:tc>
          <w:tcPr>
            <w:tcW w:w="2230" w:type="dxa"/>
            <w:gridSpan w:val="2"/>
          </w:tcPr>
          <w:p w14:paraId="6B5FAC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275" w:type="dxa"/>
          </w:tcPr>
          <w:p w14:paraId="5056F05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24F202F" w14:textId="77777777" w:rsidR="004369B2" w:rsidRPr="005E63B7" w:rsidRDefault="004369B2" w:rsidP="00AD7532">
            <w:pPr>
              <w:overflowPunct w:val="0"/>
              <w:autoSpaceDE w:val="0"/>
              <w:autoSpaceDN w:val="0"/>
              <w:adjustRightInd w:val="0"/>
              <w:spacing w:after="0" w:line="240" w:lineRule="exact"/>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2092781A"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2E164CCC"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не чинить перешкод суб’єктам господарювання у здійсненні ними підприємницької діяльності на території міста.</w:t>
            </w:r>
          </w:p>
        </w:tc>
        <w:tc>
          <w:tcPr>
            <w:tcW w:w="1456" w:type="dxa"/>
          </w:tcPr>
          <w:p w14:paraId="288CEF4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41C51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403D1BA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6A230B0F" w14:textId="77777777" w:rsidTr="00A9637A">
        <w:tc>
          <w:tcPr>
            <w:tcW w:w="720" w:type="dxa"/>
            <w:vMerge/>
          </w:tcPr>
          <w:p w14:paraId="34D5C8B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0880C8C1"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FF0000"/>
                <w:sz w:val="23"/>
                <w:szCs w:val="23"/>
                <w:lang w:val="uk-UA" w:eastAsia="ru-RU"/>
              </w:rPr>
            </w:pPr>
          </w:p>
        </w:tc>
        <w:tc>
          <w:tcPr>
            <w:tcW w:w="2230" w:type="dxa"/>
            <w:gridSpan w:val="2"/>
          </w:tcPr>
          <w:p w14:paraId="4FA24C29"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Не допускати створення фондів, не передбачених чинним  законодавством України, до яких примусово  </w:t>
            </w:r>
            <w:r w:rsidRPr="005E63B7">
              <w:rPr>
                <w:rFonts w:ascii="Times New Roman" w:hAnsi="Times New Roman" w:cs="Times New Roman"/>
                <w:color w:val="000000"/>
                <w:sz w:val="23"/>
                <w:szCs w:val="23"/>
                <w:lang w:val="uk-UA" w:eastAsia="ru-RU"/>
              </w:rPr>
              <w:lastRenderedPageBreak/>
              <w:t>залучалися б кошти суб’єктів підприємницької діяльності</w:t>
            </w:r>
          </w:p>
        </w:tc>
        <w:tc>
          <w:tcPr>
            <w:tcW w:w="1275" w:type="dxa"/>
          </w:tcPr>
          <w:p w14:paraId="205095A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E8978C3" w14:textId="77777777" w:rsidR="004369B2" w:rsidRPr="005E63B7" w:rsidRDefault="004369B2" w:rsidP="00AD7532">
            <w:pPr>
              <w:spacing w:after="0" w:line="240" w:lineRule="exact"/>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985" w:type="dxa"/>
          </w:tcPr>
          <w:p w14:paraId="0AEAB5EC" w14:textId="77777777" w:rsidR="004369B2" w:rsidRPr="005E63B7" w:rsidRDefault="004369B2" w:rsidP="00AD7532">
            <w:pPr>
              <w:overflowPunct w:val="0"/>
              <w:autoSpaceDE w:val="0"/>
              <w:autoSpaceDN w:val="0"/>
              <w:adjustRightInd w:val="0"/>
              <w:spacing w:after="0" w:line="240" w:lineRule="exact"/>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6951D37B" w14:textId="77777777" w:rsidR="004369B2" w:rsidRPr="005E63B7" w:rsidRDefault="004369B2" w:rsidP="00AD7532">
            <w:pPr>
              <w:overflowPunct w:val="0"/>
              <w:autoSpaceDE w:val="0"/>
              <w:autoSpaceDN w:val="0"/>
              <w:adjustRightInd w:val="0"/>
              <w:spacing w:after="0" w:line="240" w:lineRule="exact"/>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 місті не створено фондів, які не передбачені чинним  законодавством України, та до яких примусово б залучалися кошти суб’єктів малого підприємництва.</w:t>
            </w:r>
          </w:p>
        </w:tc>
        <w:tc>
          <w:tcPr>
            <w:tcW w:w="1456" w:type="dxa"/>
          </w:tcPr>
          <w:p w14:paraId="032B11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418" w:type="dxa"/>
          </w:tcPr>
          <w:p w14:paraId="263B7F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c>
          <w:tcPr>
            <w:tcW w:w="1237" w:type="dxa"/>
          </w:tcPr>
          <w:p w14:paraId="5393DA1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FF0000"/>
                <w:sz w:val="23"/>
                <w:szCs w:val="23"/>
                <w:lang w:val="uk-UA" w:eastAsia="ru-RU"/>
              </w:rPr>
              <w:t>-</w:t>
            </w:r>
          </w:p>
        </w:tc>
      </w:tr>
      <w:tr w:rsidR="004369B2" w:rsidRPr="005E63B7" w14:paraId="5B34C825" w14:textId="77777777" w:rsidTr="00A9637A">
        <w:tc>
          <w:tcPr>
            <w:tcW w:w="720" w:type="dxa"/>
          </w:tcPr>
          <w:p w14:paraId="5D6C22B4"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4.1.4.</w:t>
            </w:r>
          </w:p>
        </w:tc>
        <w:tc>
          <w:tcPr>
            <w:tcW w:w="1548" w:type="dxa"/>
            <w:gridSpan w:val="2"/>
          </w:tcPr>
          <w:p w14:paraId="187C2E95" w14:textId="77777777" w:rsidR="004369B2" w:rsidRPr="005E63B7" w:rsidRDefault="004369B2" w:rsidP="00AD7532">
            <w:pPr>
              <w:tabs>
                <w:tab w:val="center" w:pos="4153"/>
                <w:tab w:val="right" w:pos="8306"/>
              </w:tabs>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Забезпечення реагування на проблемні питання діяльності суб’єктів підприємництва</w:t>
            </w:r>
          </w:p>
        </w:tc>
        <w:tc>
          <w:tcPr>
            <w:tcW w:w="2230" w:type="dxa"/>
            <w:gridSpan w:val="2"/>
          </w:tcPr>
          <w:p w14:paraId="6F13BFC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5E63B7">
              <w:rPr>
                <w:rFonts w:ascii="Times New Roman" w:hAnsi="Times New Roman" w:cs="Times New Roman"/>
                <w:color w:val="000000"/>
                <w:sz w:val="23"/>
                <w:szCs w:val="23"/>
                <w:lang w:val="uk-UA" w:eastAsia="ru-RU"/>
              </w:rPr>
              <w:t>Южноураїнської</w:t>
            </w:r>
            <w:proofErr w:type="spellEnd"/>
            <w:r w:rsidRPr="005E63B7">
              <w:rPr>
                <w:rFonts w:ascii="Times New Roman" w:hAnsi="Times New Roman" w:cs="Times New Roman"/>
                <w:color w:val="000000"/>
                <w:sz w:val="23"/>
                <w:szCs w:val="23"/>
                <w:lang w:val="uk-UA" w:eastAsia="ru-RU"/>
              </w:rPr>
              <w:t xml:space="preserve"> міської ради та засідання «круглого столу» з підприємцями</w:t>
            </w:r>
          </w:p>
        </w:tc>
        <w:tc>
          <w:tcPr>
            <w:tcW w:w="1275" w:type="dxa"/>
          </w:tcPr>
          <w:p w14:paraId="63B1113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постійній основі</w:t>
            </w:r>
          </w:p>
          <w:p w14:paraId="1AEED97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5819FD6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81A46D4" w14:textId="77777777" w:rsidR="004369B2" w:rsidRPr="005E63B7" w:rsidRDefault="004369B2" w:rsidP="00AD753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cs="Times New Roman"/>
                <w:color w:val="000000"/>
                <w:spacing w:val="-6"/>
                <w:sz w:val="23"/>
                <w:szCs w:val="23"/>
                <w:lang w:val="uk-UA" w:eastAsia="ru-RU"/>
              </w:rPr>
            </w:pPr>
            <w:r w:rsidRPr="005E63B7">
              <w:rPr>
                <w:rFonts w:ascii="Times New Roman" w:hAnsi="Times New Roman" w:cs="Times New Roman"/>
                <w:color w:val="000000"/>
                <w:sz w:val="23"/>
                <w:szCs w:val="23"/>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громадської організації «Промисловців, підприємців та активних громадян «Місту краще життя». Засідання вищевказаної комісії проведено 25.08.2020.</w:t>
            </w:r>
          </w:p>
          <w:p w14:paraId="231C35FE"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w:t>
            </w:r>
            <w:r w:rsidRPr="005E63B7">
              <w:rPr>
                <w:rFonts w:ascii="Times New Roman" w:hAnsi="Times New Roman" w:cs="Times New Roman"/>
                <w:color w:val="FF0000"/>
                <w:sz w:val="23"/>
                <w:szCs w:val="23"/>
                <w:lang w:val="uk-UA" w:eastAsia="ru-RU"/>
              </w:rPr>
              <w:t xml:space="preserve">   </w:t>
            </w:r>
          </w:p>
        </w:tc>
        <w:tc>
          <w:tcPr>
            <w:tcW w:w="1456" w:type="dxa"/>
          </w:tcPr>
          <w:p w14:paraId="0C5018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BE69CB"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EED933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5F9EF75B" w14:textId="77777777" w:rsidTr="00A9637A">
        <w:trPr>
          <w:trHeight w:val="215"/>
        </w:trPr>
        <w:tc>
          <w:tcPr>
            <w:tcW w:w="1694" w:type="dxa"/>
            <w:gridSpan w:val="2"/>
            <w:tcBorders>
              <w:right w:val="nil"/>
            </w:tcBorders>
          </w:tcPr>
          <w:p w14:paraId="12EF0B43" w14:textId="77777777" w:rsidR="004369B2" w:rsidRPr="005E63B7" w:rsidRDefault="004369B2" w:rsidP="00AD7532">
            <w:pPr>
              <w:spacing w:after="120" w:line="240" w:lineRule="auto"/>
              <w:jc w:val="center"/>
              <w:rPr>
                <w:rFonts w:ascii="Times New Roman" w:hAnsi="Times New Roman" w:cs="Times New Roman"/>
                <w:color w:val="FF0000"/>
                <w:sz w:val="23"/>
                <w:szCs w:val="23"/>
                <w:lang w:val="uk-UA" w:eastAsia="ru-RU"/>
              </w:rPr>
            </w:pPr>
          </w:p>
        </w:tc>
        <w:tc>
          <w:tcPr>
            <w:tcW w:w="14324" w:type="dxa"/>
            <w:gridSpan w:val="9"/>
            <w:tcBorders>
              <w:left w:val="nil"/>
            </w:tcBorders>
          </w:tcPr>
          <w:p w14:paraId="778FB851"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 Фінансово-кредитна та інвестиційна підтримка</w:t>
            </w:r>
          </w:p>
        </w:tc>
      </w:tr>
      <w:tr w:rsidR="004369B2" w:rsidRPr="005E63B7" w14:paraId="5F271D59" w14:textId="77777777" w:rsidTr="00A9637A">
        <w:trPr>
          <w:trHeight w:val="558"/>
        </w:trPr>
        <w:tc>
          <w:tcPr>
            <w:tcW w:w="720" w:type="dxa"/>
            <w:vMerge w:val="restart"/>
          </w:tcPr>
          <w:p w14:paraId="708448A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4.2.1.</w:t>
            </w:r>
          </w:p>
        </w:tc>
        <w:tc>
          <w:tcPr>
            <w:tcW w:w="1548" w:type="dxa"/>
            <w:gridSpan w:val="2"/>
            <w:vMerge w:val="restart"/>
          </w:tcPr>
          <w:p w14:paraId="1DE5274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Запровадження механізмів </w:t>
            </w:r>
            <w:r w:rsidRPr="005E63B7">
              <w:rPr>
                <w:rFonts w:ascii="Times New Roman" w:hAnsi="Times New Roman" w:cs="Times New Roman"/>
                <w:color w:val="000000"/>
                <w:sz w:val="23"/>
                <w:szCs w:val="23"/>
                <w:lang w:val="uk-UA" w:eastAsia="ru-RU"/>
              </w:rPr>
              <w:lastRenderedPageBreak/>
              <w:t>фінансово-кредитної підтримки суб’єктів підприємницької діяльності</w:t>
            </w:r>
          </w:p>
        </w:tc>
        <w:tc>
          <w:tcPr>
            <w:tcW w:w="2230" w:type="dxa"/>
            <w:gridSpan w:val="2"/>
          </w:tcPr>
          <w:p w14:paraId="7B1FE61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Часткове відшкодування відсоткових ставок </w:t>
            </w:r>
            <w:r w:rsidRPr="005E63B7">
              <w:rPr>
                <w:rFonts w:ascii="Times New Roman" w:hAnsi="Times New Roman" w:cs="Times New Roman"/>
                <w:color w:val="000000"/>
                <w:sz w:val="23"/>
                <w:szCs w:val="23"/>
                <w:lang w:val="uk-UA" w:eastAsia="ru-RU"/>
              </w:rPr>
              <w:lastRenderedPageBreak/>
              <w:t>за кредитами, залученими суб’єктами підприємницької діяльності за пріоритетними напрямами розвитку підприємництва</w:t>
            </w:r>
          </w:p>
        </w:tc>
        <w:tc>
          <w:tcPr>
            <w:tcW w:w="1275" w:type="dxa"/>
          </w:tcPr>
          <w:p w14:paraId="11CBF04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 роки</w:t>
            </w:r>
          </w:p>
        </w:tc>
        <w:tc>
          <w:tcPr>
            <w:tcW w:w="1985" w:type="dxa"/>
          </w:tcPr>
          <w:p w14:paraId="57CCC20E"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lastRenderedPageBreak/>
              <w:t xml:space="preserve">міської ради </w:t>
            </w:r>
          </w:p>
        </w:tc>
        <w:tc>
          <w:tcPr>
            <w:tcW w:w="4149" w:type="dxa"/>
          </w:tcPr>
          <w:p w14:paraId="653D881F"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Відповідно до Програми розвитку малого і середнього підприємництва в Миколаївській області на 2019-2020 </w:t>
            </w:r>
            <w:r w:rsidRPr="005E63B7">
              <w:rPr>
                <w:rFonts w:ascii="Times New Roman" w:hAnsi="Times New Roman" w:cs="Times New Roman"/>
                <w:color w:val="000000"/>
                <w:sz w:val="23"/>
                <w:szCs w:val="23"/>
                <w:lang w:val="uk-UA" w:eastAsia="ru-RU"/>
              </w:rPr>
              <w:lastRenderedPageBreak/>
              <w:t xml:space="preserve">роки, затвердженої рішенням Миколаївської обласної ради від 21.12.2018 №7 «Про виконання Програми розвитку малого і середнього підприємництва в Миколаївській області за 2017-2018 роки та затвердження Програми розвитку малого і середнього підприємництва в </w:t>
            </w:r>
            <w:r w:rsidR="00A9637A" w:rsidRPr="005E63B7">
              <w:rPr>
                <w:rFonts w:ascii="Times New Roman" w:hAnsi="Times New Roman" w:cs="Times New Roman"/>
                <w:color w:val="000000"/>
                <w:sz w:val="23"/>
                <w:szCs w:val="23"/>
                <w:lang w:val="uk-UA" w:eastAsia="ru-RU"/>
              </w:rPr>
              <w:t>М</w:t>
            </w:r>
            <w:r w:rsidRPr="005E63B7">
              <w:rPr>
                <w:rFonts w:ascii="Times New Roman" w:hAnsi="Times New Roman" w:cs="Times New Roman"/>
                <w:color w:val="000000"/>
                <w:sz w:val="23"/>
                <w:szCs w:val="23"/>
                <w:lang w:val="uk-UA" w:eastAsia="ru-RU"/>
              </w:rPr>
              <w:t xml:space="preserve">иколаївській області на 2019-2020 роки», та розпорядження голови </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облдержадміністрації від 06 липня 2017 </w:t>
            </w:r>
            <w:r w:rsidR="00A9637A"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lang w:val="uk-UA" w:eastAsia="ru-RU"/>
              </w:rPr>
              <w:t>№ 247-р (зі змінами, внесеними розпорядженням Миколаївської</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облдержадміністрації </w:t>
            </w:r>
            <w:r w:rsidR="00A9637A" w:rsidRPr="005E63B7">
              <w:rPr>
                <w:rFonts w:ascii="Times New Roman" w:hAnsi="Times New Roman" w:cs="Times New Roman"/>
                <w:color w:val="000000"/>
                <w:sz w:val="23"/>
                <w:szCs w:val="23"/>
                <w:lang w:val="uk-UA" w:eastAsia="ru-RU"/>
              </w:rPr>
              <w:t xml:space="preserve">18.02.2019 </w:t>
            </w:r>
            <w:r w:rsidRPr="005E63B7">
              <w:rPr>
                <w:rFonts w:ascii="Times New Roman" w:hAnsi="Times New Roman" w:cs="Times New Roman"/>
                <w:color w:val="000000"/>
                <w:sz w:val="23"/>
                <w:szCs w:val="23"/>
                <w:lang w:val="uk-UA" w:eastAsia="ru-RU"/>
              </w:rPr>
              <w:t>№41-р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відсоткових ставок за кредитами, залученими суб’єктами малого і середнього підприємництва на реалізацію проектів»</w:t>
            </w:r>
            <w:r w:rsidR="00A9637A" w:rsidRPr="005E63B7">
              <w:rPr>
                <w:rFonts w:ascii="Times New Roman" w:hAnsi="Times New Roman" w:cs="Times New Roman"/>
                <w:color w:val="000000"/>
                <w:sz w:val="23"/>
                <w:szCs w:val="23"/>
                <w:lang w:val="uk-UA" w:eastAsia="ru-RU"/>
              </w:rPr>
              <w:t>)</w:t>
            </w:r>
            <w:r w:rsidRPr="005E63B7">
              <w:rPr>
                <w:rFonts w:ascii="Times New Roman" w:hAnsi="Times New Roman" w:cs="Times New Roman"/>
                <w:color w:val="000000"/>
                <w:sz w:val="23"/>
                <w:szCs w:val="23"/>
                <w:lang w:val="uk-UA" w:eastAsia="ru-RU"/>
              </w:rPr>
              <w:t xml:space="preserve"> у 2020 році з обласного бюджету виділено 4,5 млн. грн. </w:t>
            </w:r>
          </w:p>
          <w:p w14:paraId="049C02D4" w14:textId="77777777" w:rsidR="004369B2" w:rsidRPr="005E63B7" w:rsidRDefault="004369B2" w:rsidP="00AD7532">
            <w:pPr>
              <w:spacing w:after="0" w:line="240" w:lineRule="auto"/>
              <w:ind w:firstLine="214"/>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Головний критерій для участі у конкурсі часткового відшкодування відсоткових ставок за кредитами, залученими малим та середнім підприємництвом на реалізацію проекту, – створення робочих місць зі збереженням існуючих у поточному році.</w:t>
            </w:r>
          </w:p>
          <w:p w14:paraId="70253244"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 xml:space="preserve">Інформація щодо часткового </w:t>
            </w:r>
            <w:r w:rsidRPr="005E63B7">
              <w:rPr>
                <w:rFonts w:ascii="Times New Roman" w:hAnsi="Times New Roman" w:cs="Times New Roman"/>
                <w:color w:val="000000"/>
                <w:sz w:val="23"/>
                <w:szCs w:val="23"/>
                <w:lang w:val="uk-UA" w:eastAsia="ru-RU"/>
              </w:rPr>
              <w:lastRenderedPageBreak/>
              <w:t xml:space="preserve">відшкодування відсоткових ставок за кредитами доведена до відома суб’єктів господарювання,  головам </w:t>
            </w:r>
            <w:proofErr w:type="spellStart"/>
            <w:r w:rsidRPr="005E63B7">
              <w:rPr>
                <w:rFonts w:ascii="Times New Roman" w:hAnsi="Times New Roman" w:cs="Times New Roman"/>
                <w:color w:val="000000"/>
                <w:spacing w:val="-6"/>
                <w:sz w:val="23"/>
                <w:szCs w:val="23"/>
                <w:lang w:val="uk-UA" w:eastAsia="ru-RU"/>
              </w:rPr>
              <w:t>Южноукраїнської</w:t>
            </w:r>
            <w:proofErr w:type="spellEnd"/>
            <w:r w:rsidRPr="005E63B7">
              <w:rPr>
                <w:rFonts w:ascii="Times New Roman" w:hAnsi="Times New Roman" w:cs="Times New Roman"/>
                <w:color w:val="000000"/>
                <w:spacing w:val="-6"/>
                <w:sz w:val="23"/>
                <w:szCs w:val="23"/>
                <w:lang w:val="uk-UA" w:eastAsia="ru-RU"/>
              </w:rPr>
              <w:t xml:space="preserve"> міської організації роботодавців, промисловців і підприємців та громадської організації </w:t>
            </w:r>
            <w:r w:rsidRPr="005E63B7">
              <w:rPr>
                <w:rFonts w:ascii="Times New Roman" w:hAnsi="Times New Roman" w:cs="Times New Roman"/>
                <w:color w:val="000000"/>
                <w:sz w:val="23"/>
                <w:szCs w:val="23"/>
                <w:lang w:val="uk-UA" w:eastAsia="ru-RU"/>
              </w:rPr>
              <w:t>«Промисловців, підприємців та активних громадян «Місту краще життя» та оприлюднена на офіційному сайті міста Южноукраїнська.</w:t>
            </w:r>
          </w:p>
        </w:tc>
        <w:tc>
          <w:tcPr>
            <w:tcW w:w="1456" w:type="dxa"/>
          </w:tcPr>
          <w:p w14:paraId="5E063DD5" w14:textId="77777777" w:rsidR="004369B2" w:rsidRPr="005E63B7" w:rsidRDefault="004369B2" w:rsidP="00AD7532">
            <w:pPr>
              <w:spacing w:after="0" w:line="240" w:lineRule="auto"/>
              <w:ind w:right="-115"/>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07EFA35" w14:textId="77777777" w:rsidR="004369B2" w:rsidRPr="005E63B7" w:rsidRDefault="004369B2" w:rsidP="00AD7532">
            <w:pPr>
              <w:spacing w:after="0" w:line="240" w:lineRule="auto"/>
              <w:ind w:right="-69"/>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обласного бюджету, </w:t>
            </w:r>
            <w:r w:rsidRPr="005E63B7">
              <w:rPr>
                <w:rFonts w:ascii="Times New Roman" w:hAnsi="Times New Roman" w:cs="Times New Roman"/>
                <w:color w:val="000000"/>
                <w:sz w:val="23"/>
                <w:szCs w:val="23"/>
                <w:lang w:val="uk-UA" w:eastAsia="ru-RU"/>
              </w:rPr>
              <w:lastRenderedPageBreak/>
              <w:t>співфінансування місцевого бюджету</w:t>
            </w:r>
          </w:p>
        </w:tc>
        <w:tc>
          <w:tcPr>
            <w:tcW w:w="1237" w:type="dxa"/>
          </w:tcPr>
          <w:p w14:paraId="1251975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у межах кошторису </w:t>
            </w:r>
            <w:r w:rsidRPr="005E63B7">
              <w:rPr>
                <w:rFonts w:ascii="Times New Roman" w:hAnsi="Times New Roman" w:cs="Times New Roman"/>
                <w:color w:val="000000"/>
                <w:sz w:val="23"/>
                <w:szCs w:val="23"/>
                <w:lang w:val="uk-UA" w:eastAsia="ru-RU"/>
              </w:rPr>
              <w:lastRenderedPageBreak/>
              <w:t>виконавців</w:t>
            </w:r>
          </w:p>
        </w:tc>
      </w:tr>
      <w:tr w:rsidR="004369B2" w:rsidRPr="005E63B7" w14:paraId="3A460572" w14:textId="77777777" w:rsidTr="00A9637A">
        <w:trPr>
          <w:trHeight w:val="278"/>
        </w:trPr>
        <w:tc>
          <w:tcPr>
            <w:tcW w:w="720" w:type="dxa"/>
            <w:vMerge/>
          </w:tcPr>
          <w:p w14:paraId="7A9DC32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FF0000"/>
                <w:sz w:val="23"/>
                <w:szCs w:val="23"/>
                <w:lang w:val="uk-UA" w:eastAsia="ru-RU"/>
              </w:rPr>
            </w:pPr>
          </w:p>
        </w:tc>
        <w:tc>
          <w:tcPr>
            <w:tcW w:w="1548" w:type="dxa"/>
            <w:gridSpan w:val="2"/>
            <w:vMerge/>
          </w:tcPr>
          <w:p w14:paraId="1153ED76"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5BC96FF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275" w:type="dxa"/>
          </w:tcPr>
          <w:p w14:paraId="59D8C44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2019-2020 роки</w:t>
            </w:r>
          </w:p>
        </w:tc>
        <w:tc>
          <w:tcPr>
            <w:tcW w:w="1985" w:type="dxa"/>
          </w:tcPr>
          <w:p w14:paraId="6BEF7D9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фінансове управління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w:t>
            </w:r>
          </w:p>
        </w:tc>
        <w:tc>
          <w:tcPr>
            <w:tcW w:w="4149" w:type="dxa"/>
          </w:tcPr>
          <w:p w14:paraId="5DB1C57F" w14:textId="77777777" w:rsidR="004369B2" w:rsidRPr="005E63B7" w:rsidRDefault="004369B2" w:rsidP="002D7463">
            <w:pPr>
              <w:spacing w:after="0" w:line="240" w:lineRule="auto"/>
              <w:ind w:firstLine="214"/>
              <w:jc w:val="both"/>
              <w:rPr>
                <w:rFonts w:ascii="Times New Roman" w:hAnsi="Times New Roman" w:cs="Times New Roman"/>
                <w:color w:val="000000"/>
                <w:sz w:val="23"/>
                <w:szCs w:val="23"/>
                <w:lang w:val="uk-UA"/>
              </w:rPr>
            </w:pPr>
            <w:r w:rsidRPr="005E63B7">
              <w:rPr>
                <w:rFonts w:ascii="Times New Roman" w:hAnsi="Times New Roman" w:cs="Times New Roman"/>
                <w:color w:val="000000"/>
                <w:sz w:val="23"/>
                <w:szCs w:val="23"/>
                <w:lang w:val="uk-UA"/>
              </w:rPr>
              <w:t xml:space="preserve">Українськими банками пропонується </w:t>
            </w:r>
            <w:proofErr w:type="spellStart"/>
            <w:r w:rsidRPr="005E63B7">
              <w:rPr>
                <w:rFonts w:ascii="Times New Roman" w:hAnsi="Times New Roman" w:cs="Times New Roman"/>
                <w:color w:val="000000"/>
                <w:sz w:val="23"/>
                <w:szCs w:val="23"/>
                <w:lang w:val="uk-UA"/>
              </w:rPr>
              <w:t>мікрокредит</w:t>
            </w:r>
            <w:proofErr w:type="spellEnd"/>
            <w:r w:rsidRPr="005E63B7">
              <w:rPr>
                <w:rFonts w:ascii="Times New Roman" w:hAnsi="Times New Roman" w:cs="Times New Roman"/>
                <w:color w:val="000000"/>
                <w:sz w:val="23"/>
                <w:szCs w:val="23"/>
                <w:lang w:val="uk-UA"/>
              </w:rPr>
              <w:t xml:space="preserve">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w:t>
            </w:r>
            <w:r w:rsidR="002D7463" w:rsidRPr="005E63B7">
              <w:rPr>
                <w:rFonts w:ascii="Times New Roman" w:hAnsi="Times New Roman" w:cs="Times New Roman"/>
                <w:color w:val="000000"/>
                <w:sz w:val="23"/>
                <w:szCs w:val="23"/>
                <w:lang w:val="uk-UA"/>
              </w:rPr>
              <w:t xml:space="preserve">о реагування на попит клієнтів. </w:t>
            </w:r>
            <w:r w:rsidRPr="005E63B7">
              <w:rPr>
                <w:rFonts w:ascii="Times New Roman" w:hAnsi="Times New Roman" w:cs="Times New Roman"/>
                <w:color w:val="000000"/>
                <w:sz w:val="23"/>
                <w:szCs w:val="23"/>
                <w:lang w:val="uk-UA" w:eastAsia="ru-RU"/>
              </w:rPr>
              <w:t xml:space="preserve">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 </w:t>
            </w:r>
          </w:p>
          <w:p w14:paraId="07F28975" w14:textId="77777777" w:rsidR="004369B2" w:rsidRPr="005E63B7" w:rsidRDefault="004369B2" w:rsidP="00AD7532">
            <w:pPr>
              <w:spacing w:after="0" w:line="240" w:lineRule="auto"/>
              <w:ind w:firstLine="214"/>
              <w:jc w:val="both"/>
              <w:rPr>
                <w:rFonts w:ascii="Times New Roman" w:hAnsi="Times New Roman" w:cs="Times New Roman"/>
                <w:color w:val="FF0000"/>
                <w:sz w:val="23"/>
                <w:szCs w:val="23"/>
                <w:lang w:val="uk-UA" w:eastAsia="ru-RU"/>
              </w:rPr>
            </w:pPr>
            <w:r w:rsidRPr="005E63B7">
              <w:rPr>
                <w:rFonts w:ascii="Times New Roman" w:hAnsi="Times New Roman" w:cs="Times New Roman"/>
                <w:color w:val="000000"/>
                <w:sz w:val="23"/>
                <w:szCs w:val="23"/>
                <w:lang w:val="uk-UA" w:eastAsia="ru-RU"/>
              </w:rPr>
              <w:t>Станом на 01.10.2020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w:t>
            </w:r>
            <w:r w:rsidRPr="005E63B7">
              <w:rPr>
                <w:rFonts w:ascii="Times New Roman" w:hAnsi="Times New Roman" w:cs="Times New Roman"/>
                <w:color w:val="FF0000"/>
                <w:sz w:val="23"/>
                <w:szCs w:val="23"/>
                <w:lang w:val="uk-UA" w:eastAsia="ru-RU"/>
              </w:rPr>
              <w:t xml:space="preserve"> </w:t>
            </w:r>
          </w:p>
        </w:tc>
        <w:tc>
          <w:tcPr>
            <w:tcW w:w="1456" w:type="dxa"/>
          </w:tcPr>
          <w:p w14:paraId="7E900BB1"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71D7C5C"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обласного бюджету, </w:t>
            </w:r>
            <w:proofErr w:type="spellStart"/>
            <w:r w:rsidRPr="005E63B7">
              <w:rPr>
                <w:rFonts w:ascii="Times New Roman" w:hAnsi="Times New Roman" w:cs="Times New Roman"/>
                <w:color w:val="000000"/>
                <w:sz w:val="23"/>
                <w:szCs w:val="23"/>
                <w:lang w:val="uk-UA" w:eastAsia="ru-RU"/>
              </w:rPr>
              <w:t>співфінансу</w:t>
            </w:r>
            <w:proofErr w:type="spellEnd"/>
            <w:r w:rsidRPr="005E63B7">
              <w:rPr>
                <w:rFonts w:ascii="Times New Roman" w:hAnsi="Times New Roman" w:cs="Times New Roman"/>
                <w:color w:val="000000"/>
                <w:sz w:val="23"/>
                <w:szCs w:val="23"/>
                <w:lang w:val="uk-UA" w:eastAsia="ru-RU"/>
              </w:rPr>
              <w:t xml:space="preserve"> </w:t>
            </w:r>
            <w:proofErr w:type="spellStart"/>
            <w:r w:rsidRPr="005E63B7">
              <w:rPr>
                <w:rFonts w:ascii="Times New Roman" w:hAnsi="Times New Roman" w:cs="Times New Roman"/>
                <w:color w:val="000000"/>
                <w:sz w:val="23"/>
                <w:szCs w:val="23"/>
                <w:lang w:val="uk-UA" w:eastAsia="ru-RU"/>
              </w:rPr>
              <w:t>вання</w:t>
            </w:r>
            <w:proofErr w:type="spellEnd"/>
            <w:r w:rsidRPr="005E63B7">
              <w:rPr>
                <w:rFonts w:ascii="Times New Roman" w:hAnsi="Times New Roman" w:cs="Times New Roman"/>
                <w:color w:val="000000"/>
                <w:sz w:val="23"/>
                <w:szCs w:val="23"/>
                <w:lang w:val="uk-UA" w:eastAsia="ru-RU"/>
              </w:rPr>
              <w:t xml:space="preserve"> місцевого бюджету</w:t>
            </w:r>
          </w:p>
        </w:tc>
        <w:tc>
          <w:tcPr>
            <w:tcW w:w="1237" w:type="dxa"/>
          </w:tcPr>
          <w:p w14:paraId="4138C76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CFB330B" w14:textId="77777777" w:rsidTr="00A9637A">
        <w:trPr>
          <w:trHeight w:val="1383"/>
        </w:trPr>
        <w:tc>
          <w:tcPr>
            <w:tcW w:w="720" w:type="dxa"/>
            <w:vMerge w:val="restart"/>
          </w:tcPr>
          <w:p w14:paraId="2B4BB025"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4.2.2.</w:t>
            </w:r>
          </w:p>
        </w:tc>
        <w:tc>
          <w:tcPr>
            <w:tcW w:w="1548" w:type="dxa"/>
            <w:gridSpan w:val="2"/>
            <w:vMerge w:val="restart"/>
          </w:tcPr>
          <w:p w14:paraId="11B14B1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Розширення можливостей</w:t>
            </w:r>
          </w:p>
          <w:p w14:paraId="599A8E6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доступу суб’єктів</w:t>
            </w:r>
          </w:p>
          <w:p w14:paraId="1956694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підприємницької </w:t>
            </w:r>
            <w:r w:rsidRPr="005E63B7">
              <w:rPr>
                <w:rFonts w:ascii="Times New Roman" w:hAnsi="Times New Roman" w:cs="Times New Roman"/>
                <w:color w:val="000000"/>
                <w:sz w:val="23"/>
                <w:szCs w:val="23"/>
                <w:lang w:val="uk-UA" w:eastAsia="ru-RU"/>
              </w:rPr>
              <w:lastRenderedPageBreak/>
              <w:t>діяльності</w:t>
            </w:r>
          </w:p>
          <w:p w14:paraId="23118A6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 додаткових фінансових джерел</w:t>
            </w:r>
          </w:p>
          <w:p w14:paraId="72F87C4B"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1C53D63"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p>
          <w:p w14:paraId="46D0C76C" w14:textId="77777777" w:rsidR="004369B2" w:rsidRPr="005E63B7" w:rsidRDefault="004369B2" w:rsidP="00AD7532">
            <w:pPr>
              <w:tabs>
                <w:tab w:val="center" w:pos="4153"/>
                <w:tab w:val="right" w:pos="8306"/>
              </w:tabs>
              <w:spacing w:after="0" w:line="240" w:lineRule="auto"/>
              <w:rPr>
                <w:rFonts w:ascii="Times New Roman" w:hAnsi="Times New Roman" w:cs="Times New Roman"/>
                <w:color w:val="000000"/>
                <w:sz w:val="23"/>
                <w:szCs w:val="23"/>
                <w:lang w:val="uk-UA" w:eastAsia="ru-RU"/>
              </w:rPr>
            </w:pPr>
          </w:p>
        </w:tc>
        <w:tc>
          <w:tcPr>
            <w:tcW w:w="2230" w:type="dxa"/>
            <w:gridSpan w:val="2"/>
          </w:tcPr>
          <w:p w14:paraId="527F468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Підтримувати розвиток мережі банківських та небанківських установ (банки, кредитні спілки, </w:t>
            </w:r>
            <w:r w:rsidRPr="005E63B7">
              <w:rPr>
                <w:rFonts w:ascii="Times New Roman" w:hAnsi="Times New Roman" w:cs="Times New Roman"/>
                <w:color w:val="000000"/>
                <w:sz w:val="23"/>
                <w:szCs w:val="23"/>
                <w:lang w:val="uk-UA" w:eastAsia="ru-RU"/>
              </w:rPr>
              <w:lastRenderedPageBreak/>
              <w:t>товариства взаємного кредитування, інвестиційні та інноваційні фонди тощо)</w:t>
            </w:r>
          </w:p>
        </w:tc>
        <w:tc>
          <w:tcPr>
            <w:tcW w:w="1275" w:type="dxa"/>
          </w:tcPr>
          <w:p w14:paraId="77C0E5F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3E43B89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470D034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та її виконавчі органи</w:t>
            </w:r>
          </w:p>
        </w:tc>
        <w:tc>
          <w:tcPr>
            <w:tcW w:w="4149" w:type="dxa"/>
          </w:tcPr>
          <w:p w14:paraId="5943516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Станом на 01.10.2020 в місті розміщувалися філії 8 банків.</w:t>
            </w:r>
          </w:p>
        </w:tc>
        <w:tc>
          <w:tcPr>
            <w:tcW w:w="1456" w:type="dxa"/>
          </w:tcPr>
          <w:p w14:paraId="069770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AC4D22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6BBEACE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r>
      <w:tr w:rsidR="004369B2" w:rsidRPr="005E63B7" w14:paraId="31E57205" w14:textId="77777777" w:rsidTr="00A9637A">
        <w:tc>
          <w:tcPr>
            <w:tcW w:w="720" w:type="dxa"/>
            <w:vMerge/>
            <w:vAlign w:val="center"/>
          </w:tcPr>
          <w:p w14:paraId="1BE1F7DA"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46EE2B4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9FF2EC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275" w:type="dxa"/>
          </w:tcPr>
          <w:p w14:paraId="0DB1E53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roofErr w:type="spellStart"/>
            <w:r w:rsidRPr="005E63B7">
              <w:rPr>
                <w:rFonts w:ascii="Times New Roman" w:hAnsi="Times New Roman" w:cs="Times New Roman"/>
                <w:color w:val="000000"/>
                <w:sz w:val="23"/>
                <w:szCs w:val="23"/>
                <w:lang w:val="uk-UA" w:eastAsia="ru-RU"/>
              </w:rPr>
              <w:t>щопівроку</w:t>
            </w:r>
            <w:proofErr w:type="spellEnd"/>
          </w:p>
          <w:p w14:paraId="7CB3BB9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p w14:paraId="16312BD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776B74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705D6E1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У відділі сприяння підприємництву управління економічного розвитку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складено перелік філій банків, які розміщуються на території міста Южноукраїнська.</w:t>
            </w:r>
          </w:p>
        </w:tc>
        <w:tc>
          <w:tcPr>
            <w:tcW w:w="1456" w:type="dxa"/>
          </w:tcPr>
          <w:p w14:paraId="4B54ED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4235C5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p w14:paraId="2B9913C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237" w:type="dxa"/>
          </w:tcPr>
          <w:p w14:paraId="2A985AF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57F937B" w14:textId="77777777" w:rsidTr="00A9637A">
        <w:tc>
          <w:tcPr>
            <w:tcW w:w="720" w:type="dxa"/>
          </w:tcPr>
          <w:p w14:paraId="4A53F29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4.2.3.</w:t>
            </w:r>
          </w:p>
        </w:tc>
        <w:tc>
          <w:tcPr>
            <w:tcW w:w="1548" w:type="dxa"/>
            <w:gridSpan w:val="2"/>
          </w:tcPr>
          <w:p w14:paraId="118DB331" w14:textId="77777777" w:rsidR="004369B2" w:rsidRPr="005E63B7" w:rsidRDefault="004369B2" w:rsidP="00AD7532">
            <w:pPr>
              <w:overflowPunct w:val="0"/>
              <w:autoSpaceDE w:val="0"/>
              <w:autoSpaceDN w:val="0"/>
              <w:adjustRightInd w:val="0"/>
              <w:spacing w:after="0" w:line="240" w:lineRule="auto"/>
              <w:ind w:left="-119"/>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Впровадження інвестиційної підтримки, орієнтованої на виробничу та інноваційну сфери</w:t>
            </w:r>
          </w:p>
        </w:tc>
        <w:tc>
          <w:tcPr>
            <w:tcW w:w="2230" w:type="dxa"/>
            <w:gridSpan w:val="2"/>
          </w:tcPr>
          <w:p w14:paraId="042024B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275" w:type="dxa"/>
          </w:tcPr>
          <w:p w14:paraId="602D1FA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E2412B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8EF20DF"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58CCC06F"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визначення основних принципів, напрямів та механізмів реалізації інвестиційної політики у місті Южноукраїнську, спрямованої на створення сприятливих умов для забезпечення притоку інвестицій та їх ефективного використання шляхом концентрації на пріоритетних напрямах соціально - економічного розвитку міста виконавчим комітетом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розроблено та затверджено наступні програми:</w:t>
            </w:r>
          </w:p>
          <w:p w14:paraId="41FF4FB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31.05.2016 №199 Програму «Механізм стримування та </w:t>
            </w:r>
            <w:proofErr w:type="spellStart"/>
            <w:r w:rsidRPr="005E63B7">
              <w:rPr>
                <w:rFonts w:ascii="Times New Roman" w:hAnsi="Times New Roman" w:cs="Times New Roman"/>
                <w:sz w:val="23"/>
                <w:szCs w:val="23"/>
                <w:lang w:val="uk-UA" w:eastAsia="zh-CN"/>
              </w:rPr>
              <w:t>противаг</w:t>
            </w:r>
            <w:proofErr w:type="spellEnd"/>
            <w:r w:rsidRPr="005E63B7">
              <w:rPr>
                <w:rFonts w:ascii="Times New Roman" w:hAnsi="Times New Roman" w:cs="Times New Roman"/>
                <w:sz w:val="23"/>
                <w:szCs w:val="23"/>
                <w:lang w:val="uk-UA" w:eastAsia="zh-CN"/>
              </w:rPr>
              <w:t xml:space="preserve"> як засіб міста в створенні привабливих </w:t>
            </w:r>
            <w:r w:rsidRPr="005E63B7">
              <w:rPr>
                <w:rFonts w:ascii="Times New Roman" w:hAnsi="Times New Roman" w:cs="Times New Roman"/>
                <w:sz w:val="23"/>
                <w:szCs w:val="23"/>
                <w:lang w:val="uk-UA" w:eastAsia="zh-CN"/>
              </w:rPr>
              <w:lastRenderedPageBreak/>
              <w:t>умов залучення інвестицій»;</w:t>
            </w:r>
          </w:p>
          <w:p w14:paraId="7AA2272C"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13.07.2017 №759 Програму «Бюджетні заощадження в соціальні здобутки»;</w:t>
            </w:r>
          </w:p>
          <w:p w14:paraId="39C5C150"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14.12.2017 №917 Програму «До енергетичної ефективності будівель кошти інвесторів не зайві»;</w:t>
            </w:r>
          </w:p>
          <w:p w14:paraId="7295FD7D"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14.12.2017 №920 Програму «Резерви енергоефективності міста Южноукраїнська»;</w:t>
            </w:r>
          </w:p>
          <w:p w14:paraId="7F2AA608" w14:textId="77777777" w:rsidR="004369B2" w:rsidRPr="005E63B7" w:rsidRDefault="004369B2" w:rsidP="00AD7532">
            <w:pPr>
              <w:shd w:val="clear" w:color="auto" w:fill="FFFFFF"/>
              <w:tabs>
                <w:tab w:val="left" w:pos="0"/>
                <w:tab w:val="left" w:pos="67"/>
                <w:tab w:val="left" w:pos="4500"/>
                <w:tab w:val="left" w:pos="5220"/>
                <w:tab w:val="left" w:pos="6120"/>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№1590 затверджено програму «Залучення інвестицій та поліпшення інвестиційного клімату міста Южноукраїнська на 2019-2021 роки».</w:t>
            </w:r>
          </w:p>
          <w:p w14:paraId="22308A67" w14:textId="77777777" w:rsidR="004369B2" w:rsidRPr="005E63B7" w:rsidRDefault="004369B2" w:rsidP="00AD7532">
            <w:pPr>
              <w:tabs>
                <w:tab w:val="num" w:pos="0"/>
                <w:tab w:val="left" w:pos="67"/>
              </w:tabs>
              <w:overflowPunct w:val="0"/>
              <w:autoSpaceDE w:val="0"/>
              <w:autoSpaceDN w:val="0"/>
              <w:adjustRightInd w:val="0"/>
              <w:spacing w:after="0" w:line="240" w:lineRule="auto"/>
              <w:ind w:firstLine="6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Для стимулювання залучення інвестицій до економіки територіальної громади та врегулювання питання  провадження інвестиційної діяльності у місті Южноукраїнську, прийняті наступні рішення, а саме: </w:t>
            </w:r>
          </w:p>
          <w:p w14:paraId="3B3A50E2"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№564 затверджено Положення про здійснення інвестиційної діяльності в місті Южноукраїнську (далі-Положення) та затверджено склад Конкурсної комісії з проведення інвестиційного конкурсу в місті Южноукраїнську (далі-Комісія); </w:t>
            </w:r>
          </w:p>
          <w:p w14:paraId="473DC22C"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№565 </w:t>
            </w:r>
            <w:r w:rsidRPr="005E63B7">
              <w:rPr>
                <w:rFonts w:ascii="Times New Roman" w:hAnsi="Times New Roman" w:cs="Times New Roman"/>
                <w:sz w:val="23"/>
                <w:szCs w:val="23"/>
                <w:lang w:val="uk-UA" w:eastAsia="zh-CN"/>
              </w:rPr>
              <w:lastRenderedPageBreak/>
              <w:t>затверджено Перелік об’єктів інвестування, до якого включений об’єкт «Критий ринок»;</w:t>
            </w:r>
          </w:p>
          <w:p w14:paraId="274EE42F"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ради від 23.03.2017 №566 затверджено «Інвестиційний проект «Реконструкція та розбудова об’єкта «Критий ринок» та  доручено Конкурсній комісії з проведення інвестиційного конкурсу в місті Южноукраїнську провести   інвестиційний конкурс з визначення кращої пропозиції щодо об’єкта інвестування;</w:t>
            </w:r>
          </w:p>
          <w:p w14:paraId="18949C85"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uto"/>
              <w:ind w:left="67" w:firstLine="284"/>
              <w:jc w:val="both"/>
              <w:textAlignment w:val="baseline"/>
              <w:rPr>
                <w:rFonts w:ascii="Times New Roman" w:hAnsi="Times New Roman" w:cs="Times New Roman"/>
                <w:sz w:val="23"/>
                <w:szCs w:val="23"/>
                <w:lang w:val="uk-UA" w:eastAsia="zh-CN"/>
              </w:rPr>
            </w:pPr>
            <w:r w:rsidRPr="005E63B7">
              <w:rPr>
                <w:rFonts w:ascii="Times New Roman" w:hAnsi="Times New Roman" w:cs="Times New Roman"/>
                <w:sz w:val="23"/>
                <w:szCs w:val="23"/>
                <w:lang w:val="uk-UA" w:eastAsia="zh-CN"/>
              </w:rPr>
              <w:t xml:space="preserve">рішенням </w:t>
            </w:r>
            <w:proofErr w:type="spellStart"/>
            <w:r w:rsidRPr="005E63B7">
              <w:rPr>
                <w:rFonts w:ascii="Times New Roman" w:hAnsi="Times New Roman" w:cs="Times New Roman"/>
                <w:sz w:val="23"/>
                <w:szCs w:val="23"/>
                <w:lang w:val="uk-UA" w:eastAsia="zh-CN"/>
              </w:rPr>
              <w:t>Южноукраїнської</w:t>
            </w:r>
            <w:proofErr w:type="spellEnd"/>
            <w:r w:rsidRPr="005E63B7">
              <w:rPr>
                <w:rFonts w:ascii="Times New Roman" w:hAnsi="Times New Roman" w:cs="Times New Roman"/>
                <w:sz w:val="23"/>
                <w:szCs w:val="23"/>
                <w:lang w:val="uk-UA" w:eastAsia="zh-CN"/>
              </w:rPr>
              <w:t xml:space="preserve"> міської від 25.05.2017 №707 «Інвестиційний проект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14:paraId="18454BB2" w14:textId="77777777" w:rsidR="004369B2" w:rsidRPr="005E63B7" w:rsidRDefault="004369B2" w:rsidP="00AD7532">
            <w:pPr>
              <w:tabs>
                <w:tab w:val="left" w:pos="67"/>
              </w:tabs>
              <w:spacing w:after="0" w:line="240" w:lineRule="atLeast"/>
              <w:ind w:firstLine="209"/>
              <w:jc w:val="both"/>
              <w:rPr>
                <w:rFonts w:ascii="Times New Roman" w:hAnsi="Times New Roman" w:cs="Times New Roman"/>
                <w:sz w:val="23"/>
                <w:szCs w:val="23"/>
                <w:lang w:val="uk-UA"/>
              </w:rPr>
            </w:pPr>
            <w:r w:rsidRPr="005E63B7">
              <w:rPr>
                <w:rFonts w:ascii="Times New Roman" w:hAnsi="Times New Roman" w:cs="Times New Roman"/>
                <w:sz w:val="23"/>
                <w:szCs w:val="23"/>
                <w:lang w:val="uk-UA"/>
              </w:rPr>
              <w:t xml:space="preserve">-      рішенням  </w:t>
            </w:r>
            <w:proofErr w:type="spellStart"/>
            <w:r w:rsidRPr="005E63B7">
              <w:rPr>
                <w:rFonts w:ascii="Times New Roman" w:hAnsi="Times New Roman" w:cs="Times New Roman"/>
                <w:sz w:val="23"/>
                <w:szCs w:val="23"/>
                <w:lang w:val="uk-UA"/>
              </w:rPr>
              <w:t>Южноукраїнської</w:t>
            </w:r>
            <w:proofErr w:type="spellEnd"/>
            <w:r w:rsidRPr="005E63B7">
              <w:rPr>
                <w:rFonts w:ascii="Times New Roman" w:hAnsi="Times New Roman" w:cs="Times New Roman"/>
                <w:sz w:val="23"/>
                <w:szCs w:val="23"/>
                <w:lang w:val="uk-UA"/>
              </w:rPr>
              <w:t xml:space="preserve"> міської ради №1589 надано згоду на участь у програмі Британських рад –  «Активні громадяни»;</w:t>
            </w:r>
          </w:p>
          <w:p w14:paraId="3575BA0A"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color w:val="000000"/>
                <w:sz w:val="23"/>
                <w:szCs w:val="23"/>
                <w:lang w:val="uk-UA" w:eastAsia="ru-RU"/>
              </w:rPr>
              <w:t xml:space="preserve">представниками виконавчих органів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приймалась участь у семінарі – тренінгу «Ідея  - </w:t>
            </w:r>
            <w:proofErr w:type="spellStart"/>
            <w:r w:rsidRPr="005E63B7">
              <w:rPr>
                <w:rFonts w:ascii="Times New Roman" w:hAnsi="Times New Roman" w:cs="Times New Roman"/>
                <w:color w:val="000000"/>
                <w:sz w:val="23"/>
                <w:szCs w:val="23"/>
                <w:lang w:val="uk-UA" w:eastAsia="ru-RU"/>
              </w:rPr>
              <w:t>проєкт</w:t>
            </w:r>
            <w:proofErr w:type="spellEnd"/>
            <w:r w:rsidRPr="005E63B7">
              <w:rPr>
                <w:rFonts w:ascii="Times New Roman" w:hAnsi="Times New Roman" w:cs="Times New Roman"/>
                <w:color w:val="000000"/>
                <w:sz w:val="23"/>
                <w:szCs w:val="23"/>
                <w:lang w:val="uk-UA" w:eastAsia="ru-RU"/>
              </w:rPr>
              <w:t xml:space="preserve"> – результат» із написання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на конкурс </w:t>
            </w:r>
            <w:proofErr w:type="spellStart"/>
            <w:r w:rsidRPr="005E63B7">
              <w:rPr>
                <w:rFonts w:ascii="Times New Roman" w:hAnsi="Times New Roman" w:cs="Times New Roman"/>
                <w:color w:val="000000"/>
                <w:sz w:val="23"/>
                <w:szCs w:val="23"/>
                <w:lang w:val="uk-UA" w:eastAsia="ru-RU"/>
              </w:rPr>
              <w:t>проєктів</w:t>
            </w:r>
            <w:proofErr w:type="spellEnd"/>
            <w:r w:rsidRPr="005E63B7">
              <w:rPr>
                <w:rFonts w:ascii="Times New Roman" w:hAnsi="Times New Roman" w:cs="Times New Roman"/>
                <w:color w:val="000000"/>
                <w:sz w:val="23"/>
                <w:szCs w:val="23"/>
                <w:lang w:val="uk-UA" w:eastAsia="ru-RU"/>
              </w:rPr>
              <w:t xml:space="preserve"> регіонального розвитку, що можуть реалізовуватися за кошти секторальної бюджетної підтримки </w:t>
            </w:r>
            <w:r w:rsidRPr="005E63B7">
              <w:rPr>
                <w:rFonts w:ascii="Times New Roman" w:hAnsi="Times New Roman" w:cs="Times New Roman"/>
                <w:color w:val="000000"/>
                <w:sz w:val="23"/>
                <w:szCs w:val="23"/>
                <w:lang w:val="uk-UA" w:eastAsia="ru-RU"/>
              </w:rPr>
              <w:lastRenderedPageBreak/>
              <w:t>Європейського Союзу;</w:t>
            </w:r>
          </w:p>
          <w:p w14:paraId="006EEB54" w14:textId="77777777" w:rsidR="004369B2" w:rsidRPr="005E63B7" w:rsidRDefault="004369B2" w:rsidP="00AD7532">
            <w:pPr>
              <w:numPr>
                <w:ilvl w:val="0"/>
                <w:numId w:val="33"/>
              </w:numPr>
              <w:tabs>
                <w:tab w:val="left" w:pos="67"/>
              </w:tabs>
              <w:overflowPunct w:val="0"/>
              <w:autoSpaceDE w:val="0"/>
              <w:autoSpaceDN w:val="0"/>
              <w:adjustRightInd w:val="0"/>
              <w:spacing w:after="0" w:line="240" w:lineRule="atLeast"/>
              <w:ind w:left="0" w:firstLine="209"/>
              <w:jc w:val="both"/>
              <w:textAlignment w:val="baseline"/>
              <w:rPr>
                <w:rFonts w:ascii="Times New Roman" w:hAnsi="Times New Roman" w:cs="Times New Roman"/>
                <w:sz w:val="23"/>
                <w:szCs w:val="23"/>
                <w:lang w:val="uk-UA"/>
              </w:rPr>
            </w:pPr>
            <w:r w:rsidRPr="005E63B7">
              <w:rPr>
                <w:rFonts w:ascii="Times New Roman" w:hAnsi="Times New Roman" w:cs="Times New Roman"/>
                <w:sz w:val="23"/>
                <w:szCs w:val="23"/>
                <w:lang w:val="uk-UA" w:eastAsia="ru-RU"/>
              </w:rPr>
              <w:t xml:space="preserve">представниками виконавчих органів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прийнято участь у розробці Стратегії розвитку Миколаївської області на період до 2027 року та надано 33 </w:t>
            </w:r>
            <w:proofErr w:type="spellStart"/>
            <w:r w:rsidRPr="005E63B7">
              <w:rPr>
                <w:rFonts w:ascii="Times New Roman" w:hAnsi="Times New Roman" w:cs="Times New Roman"/>
                <w:sz w:val="23"/>
                <w:szCs w:val="23"/>
                <w:lang w:val="uk-UA" w:eastAsia="ru-RU"/>
              </w:rPr>
              <w:t>проєктні</w:t>
            </w:r>
            <w:proofErr w:type="spellEnd"/>
            <w:r w:rsidRPr="005E63B7">
              <w:rPr>
                <w:rFonts w:ascii="Times New Roman" w:hAnsi="Times New Roman" w:cs="Times New Roman"/>
                <w:sz w:val="23"/>
                <w:szCs w:val="23"/>
                <w:lang w:val="uk-UA" w:eastAsia="ru-RU"/>
              </w:rPr>
              <w:t xml:space="preserve"> ідеї до Плану заходів на 2021-2023 роки Стратегії 2027. </w:t>
            </w:r>
          </w:p>
        </w:tc>
        <w:tc>
          <w:tcPr>
            <w:tcW w:w="1456" w:type="dxa"/>
          </w:tcPr>
          <w:p w14:paraId="3A4692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407DF01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p w14:paraId="3A70C80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p>
        </w:tc>
        <w:tc>
          <w:tcPr>
            <w:tcW w:w="1237" w:type="dxa"/>
          </w:tcPr>
          <w:p w14:paraId="13B658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51C685F" w14:textId="77777777" w:rsidTr="00A9637A">
        <w:trPr>
          <w:trHeight w:val="213"/>
        </w:trPr>
        <w:tc>
          <w:tcPr>
            <w:tcW w:w="720" w:type="dxa"/>
            <w:vMerge w:val="restart"/>
          </w:tcPr>
          <w:p w14:paraId="1A49C5C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4.2.4.</w:t>
            </w:r>
          </w:p>
        </w:tc>
        <w:tc>
          <w:tcPr>
            <w:tcW w:w="1548" w:type="dxa"/>
            <w:gridSpan w:val="2"/>
            <w:vMerge w:val="restart"/>
          </w:tcPr>
          <w:p w14:paraId="1B3532F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Сприяння безробітним в організації підприємницької діяльності</w:t>
            </w:r>
          </w:p>
        </w:tc>
        <w:tc>
          <w:tcPr>
            <w:tcW w:w="2230" w:type="dxa"/>
            <w:gridSpan w:val="2"/>
          </w:tcPr>
          <w:p w14:paraId="62F0249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Орієнтувати безробітних на                         </w:t>
            </w:r>
            <w:proofErr w:type="spellStart"/>
            <w:r w:rsidRPr="005E63B7">
              <w:rPr>
                <w:rFonts w:ascii="Times New Roman" w:hAnsi="Times New Roman" w:cs="Times New Roman"/>
                <w:color w:val="000000"/>
                <w:sz w:val="23"/>
                <w:szCs w:val="23"/>
                <w:lang w:val="uk-UA" w:eastAsia="ru-RU"/>
              </w:rPr>
              <w:t>самозайнятість</w:t>
            </w:r>
            <w:proofErr w:type="spellEnd"/>
            <w:r w:rsidRPr="005E63B7">
              <w:rPr>
                <w:rFonts w:ascii="Times New Roman" w:hAnsi="Times New Roman" w:cs="Times New Roman"/>
                <w:color w:val="000000"/>
                <w:sz w:val="23"/>
                <w:szCs w:val="23"/>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275" w:type="dxa"/>
          </w:tcPr>
          <w:p w14:paraId="31B9657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p w14:paraId="307561B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22317B4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F52FA3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0D558B90"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25D7D1A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highlight w:val="white"/>
                <w:lang w:val="uk-UA" w:eastAsia="ru-RU"/>
              </w:rPr>
            </w:pPr>
            <w:r w:rsidRPr="005E63B7">
              <w:rPr>
                <w:rFonts w:ascii="Times New Roman" w:hAnsi="Times New Roman" w:cs="Times New Roman"/>
                <w:sz w:val="23"/>
                <w:szCs w:val="23"/>
                <w:highlight w:val="white"/>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392D24D" w14:textId="77777777" w:rsidR="004369B2" w:rsidRPr="005E63B7" w:rsidRDefault="004369B2" w:rsidP="00836A3A">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highlight w:val="white"/>
                <w:lang w:val="uk-UA" w:eastAsia="ru-RU"/>
              </w:rPr>
              <w:t xml:space="preserve">За 9 місяців 2020 року зареєстрована 1 особа з числа безробітних, яка виявила бажання   проходити навчання на курсах цільового призначення з напрямку </w:t>
            </w:r>
            <w:r w:rsidR="00836A3A" w:rsidRPr="005E63B7">
              <w:rPr>
                <w:rFonts w:ascii="Times New Roman" w:hAnsi="Times New Roman" w:cs="Times New Roman"/>
                <w:sz w:val="23"/>
                <w:szCs w:val="23"/>
                <w:highlight w:val="white"/>
                <w:lang w:val="uk-UA" w:eastAsia="ru-RU"/>
              </w:rPr>
              <w:t>«</w:t>
            </w:r>
            <w:r w:rsidRPr="005E63B7">
              <w:rPr>
                <w:rFonts w:ascii="Times New Roman" w:hAnsi="Times New Roman" w:cs="Times New Roman"/>
                <w:sz w:val="23"/>
                <w:szCs w:val="23"/>
                <w:highlight w:val="white"/>
                <w:lang w:val="uk-UA" w:eastAsia="ru-RU"/>
              </w:rPr>
              <w:t>Бізнес-планування для організації підприємницької діяльності</w:t>
            </w:r>
            <w:r w:rsidRPr="005E63B7">
              <w:rPr>
                <w:rFonts w:ascii="Times New Roman" w:hAnsi="Times New Roman" w:cs="Times New Roman"/>
                <w:sz w:val="23"/>
                <w:szCs w:val="23"/>
                <w:lang w:val="uk-UA" w:eastAsia="ru-RU"/>
              </w:rPr>
              <w:t>» та відкрити власну справу.</w:t>
            </w:r>
          </w:p>
        </w:tc>
        <w:tc>
          <w:tcPr>
            <w:tcW w:w="1456" w:type="dxa"/>
          </w:tcPr>
          <w:p w14:paraId="129ABDA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29,4</w:t>
            </w:r>
          </w:p>
        </w:tc>
        <w:tc>
          <w:tcPr>
            <w:tcW w:w="1418" w:type="dxa"/>
          </w:tcPr>
          <w:p w14:paraId="55695AF2"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5D2DC1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45533B7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A15C3D1" w14:textId="77777777" w:rsidTr="00A9637A">
        <w:tc>
          <w:tcPr>
            <w:tcW w:w="720" w:type="dxa"/>
            <w:vMerge/>
          </w:tcPr>
          <w:p w14:paraId="4DDCC3D3"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tcPr>
          <w:p w14:paraId="295162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322F263F"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роботодавців у працевлаштуванні безробітних за направленням </w:t>
            </w:r>
            <w:proofErr w:type="spellStart"/>
            <w:r w:rsidRPr="005E63B7">
              <w:rPr>
                <w:rFonts w:ascii="Times New Roman" w:hAnsi="Times New Roman" w:cs="Times New Roman"/>
                <w:color w:val="000000"/>
                <w:sz w:val="23"/>
                <w:szCs w:val="23"/>
                <w:lang w:val="uk-UA" w:eastAsia="ru-RU"/>
              </w:rPr>
              <w:t>Южноукраїнського</w:t>
            </w:r>
            <w:proofErr w:type="spellEnd"/>
            <w:r w:rsidRPr="005E63B7">
              <w:rPr>
                <w:rFonts w:ascii="Times New Roman" w:hAnsi="Times New Roman" w:cs="Times New Roman"/>
                <w:color w:val="000000"/>
                <w:sz w:val="23"/>
                <w:szCs w:val="23"/>
                <w:lang w:val="uk-UA" w:eastAsia="ru-RU"/>
              </w:rPr>
              <w:t xml:space="preserve"> міського центру зайнятості та здійснювати їм компенсації </w:t>
            </w:r>
            <w:r w:rsidRPr="005E63B7">
              <w:rPr>
                <w:rFonts w:ascii="Times New Roman" w:hAnsi="Times New Roman" w:cs="Times New Roman"/>
                <w:color w:val="000000"/>
                <w:sz w:val="23"/>
                <w:szCs w:val="23"/>
                <w:lang w:val="uk-UA" w:eastAsia="ru-RU"/>
              </w:rPr>
              <w:lastRenderedPageBreak/>
              <w:t xml:space="preserve">єдиного внеску </w:t>
            </w:r>
          </w:p>
        </w:tc>
        <w:tc>
          <w:tcPr>
            <w:tcW w:w="1275" w:type="dxa"/>
          </w:tcPr>
          <w:p w14:paraId="55DAFB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CF23B8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03E3617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51E285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p w14:paraId="30FF120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4149" w:type="dxa"/>
          </w:tcPr>
          <w:p w14:paraId="4462C69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За 9 місяців 2020 року прийнято 5 рішень про надання компенсації витрат роботодавцю у розмірі єдиного соціального внеску на загальнообов’язкове державне соціальне страхування. Також здійснювалось фінансування наданих компенсацій у 2020 році.</w:t>
            </w:r>
          </w:p>
          <w:p w14:paraId="1C699654"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p>
        </w:tc>
        <w:tc>
          <w:tcPr>
            <w:tcW w:w="1456" w:type="dxa"/>
          </w:tcPr>
          <w:p w14:paraId="19B8D794"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19,1</w:t>
            </w:r>
          </w:p>
        </w:tc>
        <w:tc>
          <w:tcPr>
            <w:tcW w:w="1418" w:type="dxa"/>
          </w:tcPr>
          <w:p w14:paraId="6333120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3948229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 безробіття</w:t>
            </w:r>
          </w:p>
        </w:tc>
        <w:tc>
          <w:tcPr>
            <w:tcW w:w="1237" w:type="dxa"/>
          </w:tcPr>
          <w:p w14:paraId="1F62BDB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212F102E" w14:textId="77777777" w:rsidTr="00A9637A">
        <w:trPr>
          <w:trHeight w:val="234"/>
        </w:trPr>
        <w:tc>
          <w:tcPr>
            <w:tcW w:w="16018" w:type="dxa"/>
            <w:gridSpan w:val="11"/>
          </w:tcPr>
          <w:p w14:paraId="2005FFB2"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 Ресурсне та інформаційне забезпечення</w:t>
            </w:r>
          </w:p>
        </w:tc>
      </w:tr>
      <w:tr w:rsidR="004369B2" w:rsidRPr="005E63B7" w14:paraId="57301F9E" w14:textId="77777777" w:rsidTr="00A9637A">
        <w:trPr>
          <w:trHeight w:val="70"/>
        </w:trPr>
        <w:tc>
          <w:tcPr>
            <w:tcW w:w="720" w:type="dxa"/>
            <w:vMerge w:val="restart"/>
          </w:tcPr>
          <w:p w14:paraId="258C7740"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4.3.1.</w:t>
            </w:r>
          </w:p>
        </w:tc>
        <w:tc>
          <w:tcPr>
            <w:tcW w:w="1548" w:type="dxa"/>
            <w:gridSpan w:val="2"/>
            <w:vMerge w:val="restart"/>
          </w:tcPr>
          <w:p w14:paraId="18C7911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Здійснення майнової підтримки суб’єктів підприємницької діяльності</w:t>
            </w:r>
          </w:p>
        </w:tc>
        <w:tc>
          <w:tcPr>
            <w:tcW w:w="2230" w:type="dxa"/>
            <w:gridSpan w:val="2"/>
          </w:tcPr>
          <w:p w14:paraId="3B16EE9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275" w:type="dxa"/>
          </w:tcPr>
          <w:p w14:paraId="79CBBD4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щомісячно</w:t>
            </w:r>
          </w:p>
        </w:tc>
        <w:tc>
          <w:tcPr>
            <w:tcW w:w="1985" w:type="dxa"/>
          </w:tcPr>
          <w:p w14:paraId="1829C70E" w14:textId="77777777" w:rsidR="004369B2" w:rsidRPr="005E63B7" w:rsidRDefault="004369B2" w:rsidP="00AD7532">
            <w:pPr>
              <w:spacing w:after="0" w:line="240" w:lineRule="auto"/>
              <w:ind w:right="-2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 департамент</w:t>
            </w:r>
            <w:r w:rsidRPr="005E63B7">
              <w:rPr>
                <w:rFonts w:ascii="Times New Roman" w:hAnsi="Times New Roman" w:cs="Times New Roman"/>
                <w:color w:val="000000"/>
                <w:sz w:val="23"/>
                <w:szCs w:val="23"/>
                <w:shd w:val="clear" w:color="auto" w:fill="FFFFFF"/>
                <w:lang w:val="uk-UA" w:eastAsia="ru-RU"/>
              </w:rPr>
              <w:t xml:space="preserve"> інфраструктури міського господарства </w:t>
            </w:r>
            <w:proofErr w:type="spellStart"/>
            <w:r w:rsidRPr="005E63B7">
              <w:rPr>
                <w:rFonts w:ascii="Times New Roman" w:hAnsi="Times New Roman" w:cs="Times New Roman"/>
                <w:color w:val="000000"/>
                <w:sz w:val="23"/>
                <w:szCs w:val="23"/>
                <w:shd w:val="clear" w:color="auto" w:fill="FFFFFF"/>
                <w:lang w:val="uk-UA" w:eastAsia="ru-RU"/>
              </w:rPr>
              <w:t>Южноукраїнської</w:t>
            </w:r>
            <w:proofErr w:type="spellEnd"/>
            <w:r w:rsidRPr="005E63B7">
              <w:rPr>
                <w:rFonts w:ascii="Times New Roman" w:hAnsi="Times New Roman" w:cs="Times New Roman"/>
                <w:color w:val="000000"/>
                <w:sz w:val="23"/>
                <w:szCs w:val="23"/>
                <w:shd w:val="clear" w:color="auto" w:fill="FFFFFF"/>
                <w:lang w:val="uk-UA" w:eastAsia="ru-RU"/>
              </w:rPr>
              <w:t xml:space="preserve"> міської ради (далі - ДІМГ)</w:t>
            </w:r>
          </w:p>
        </w:tc>
        <w:tc>
          <w:tcPr>
            <w:tcW w:w="4149" w:type="dxa"/>
          </w:tcPr>
          <w:p w14:paraId="15C631A4"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color w:val="000000"/>
                <w:sz w:val="23"/>
                <w:szCs w:val="23"/>
                <w:lang w:val="uk-UA" w:eastAsia="ru-RU"/>
              </w:rPr>
              <w:t xml:space="preserve">Відділ комунальної власності департаменту інфраструктури міського  господарства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міста Южноукраїнськ за </w:t>
            </w:r>
            <w:proofErr w:type="spellStart"/>
            <w:r w:rsidRPr="005E63B7">
              <w:rPr>
                <w:rFonts w:ascii="Times New Roman" w:hAnsi="Times New Roman" w:cs="Times New Roman"/>
                <w:color w:val="000000"/>
                <w:sz w:val="23"/>
                <w:szCs w:val="23"/>
                <w:lang w:val="uk-UA" w:eastAsia="ru-RU"/>
              </w:rPr>
              <w:t>адресою</w:t>
            </w:r>
            <w:proofErr w:type="spellEnd"/>
            <w:r w:rsidRPr="005E63B7">
              <w:rPr>
                <w:rFonts w:ascii="Times New Roman" w:hAnsi="Times New Roman" w:cs="Times New Roman"/>
                <w:color w:val="000000"/>
                <w:sz w:val="23"/>
                <w:szCs w:val="23"/>
                <w:lang w:val="uk-UA" w:eastAsia="ru-RU"/>
              </w:rPr>
              <w:t xml:space="preserve">: </w:t>
            </w:r>
            <w:r w:rsidRPr="005E63B7">
              <w:rPr>
                <w:rFonts w:ascii="Times New Roman" w:hAnsi="Times New Roman" w:cs="Times New Roman"/>
                <w:color w:val="000000"/>
                <w:sz w:val="23"/>
                <w:szCs w:val="23"/>
                <w:u w:val="single"/>
                <w:lang w:val="uk-UA" w:eastAsia="ru-RU"/>
              </w:rPr>
              <w:t>www.</w:t>
            </w:r>
            <w:hyperlink r:id="rId24" w:history="1">
              <w:r w:rsidRPr="005E63B7">
                <w:rPr>
                  <w:rFonts w:ascii="Times New Roman" w:hAnsi="Times New Roman" w:cs="Times New Roman"/>
                  <w:color w:val="000000"/>
                  <w:sz w:val="23"/>
                  <w:szCs w:val="23"/>
                  <w:u w:val="single"/>
                  <w:lang w:val="uk-UA" w:eastAsia="ru-RU"/>
                </w:rPr>
                <w:t>yu</w:t>
              </w:r>
            </w:hyperlink>
            <w:r w:rsidRPr="005E63B7">
              <w:rPr>
                <w:rFonts w:ascii="Times New Roman" w:hAnsi="Times New Roman" w:cs="Times New Roman"/>
                <w:color w:val="000000"/>
                <w:sz w:val="23"/>
                <w:szCs w:val="23"/>
                <w:u w:val="single"/>
                <w:lang w:val="uk-UA" w:eastAsia="ru-RU"/>
              </w:rPr>
              <w:t>.mk.ua</w:t>
            </w:r>
            <w:r w:rsidRPr="005E63B7">
              <w:rPr>
                <w:rFonts w:ascii="Times New Roman" w:hAnsi="Times New Roman" w:cs="Times New Roman"/>
                <w:color w:val="000000"/>
                <w:sz w:val="23"/>
                <w:szCs w:val="23"/>
                <w:lang w:val="uk-UA" w:eastAsia="ru-RU"/>
              </w:rPr>
              <w:t xml:space="preserve">. За 9 місяців 2020 року інформацію розміщено </w:t>
            </w:r>
            <w:r w:rsidRPr="005E63B7">
              <w:rPr>
                <w:rFonts w:ascii="Times New Roman" w:hAnsi="Times New Roman" w:cs="Times New Roman"/>
                <w:sz w:val="23"/>
                <w:szCs w:val="23"/>
                <w:lang w:val="uk-UA" w:eastAsia="ru-RU"/>
              </w:rPr>
              <w:t>08.01.2020 та 05.02.2020.</w:t>
            </w:r>
            <w:r w:rsidRPr="005E63B7">
              <w:rPr>
                <w:rFonts w:ascii="Times New Roman" w:hAnsi="Times New Roman" w:cs="Times New Roman"/>
                <w:color w:val="000000"/>
                <w:sz w:val="23"/>
                <w:szCs w:val="23"/>
                <w:lang w:val="uk-UA" w:eastAsia="ru-RU"/>
              </w:rPr>
              <w:t xml:space="preserve"> Проводиться робота по формуванню Переліків вільних приміщень для оприлюднення на офіційних сайтах орендодавців.</w:t>
            </w:r>
          </w:p>
        </w:tc>
        <w:tc>
          <w:tcPr>
            <w:tcW w:w="1456" w:type="dxa"/>
          </w:tcPr>
          <w:p w14:paraId="6F6B13F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EA4E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2CE1380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C9D26FC" w14:textId="77777777" w:rsidTr="00A9637A">
        <w:tc>
          <w:tcPr>
            <w:tcW w:w="720" w:type="dxa"/>
            <w:vMerge/>
          </w:tcPr>
          <w:p w14:paraId="6C39C28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EE8452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FB1C51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p w14:paraId="51E371DA"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p>
        </w:tc>
        <w:tc>
          <w:tcPr>
            <w:tcW w:w="1275" w:type="dxa"/>
          </w:tcPr>
          <w:p w14:paraId="1D93984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p w14:paraId="4244CA3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p>
        </w:tc>
        <w:tc>
          <w:tcPr>
            <w:tcW w:w="1985" w:type="dxa"/>
          </w:tcPr>
          <w:p w14:paraId="640E2FDD"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ДІМГ</w:t>
            </w:r>
          </w:p>
        </w:tc>
        <w:tc>
          <w:tcPr>
            <w:tcW w:w="4149" w:type="dxa"/>
          </w:tcPr>
          <w:p w14:paraId="0F4F1E9C"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ефективного використання майна комунальної власності за 9 місяців 2020 року суб’єктам господарювання: </w:t>
            </w:r>
          </w:p>
          <w:p w14:paraId="6955FAAB"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надано згоду на продовження оренди нерухомого майна комунальної власності - 44 об’єкти, загальна площа яких 4966,87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p w14:paraId="227E7493"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передано в оренду майна згідно з п.4 ст. 9 Закону України «Про оренду державного та комунального майна»  - 1 об’єкт, загальн</w:t>
            </w:r>
            <w:r w:rsidR="00902FFC" w:rsidRPr="005E63B7">
              <w:rPr>
                <w:rFonts w:ascii="Times New Roman" w:hAnsi="Times New Roman" w:cs="Times New Roman"/>
                <w:sz w:val="23"/>
                <w:szCs w:val="23"/>
                <w:lang w:val="uk-UA" w:eastAsia="ru-RU"/>
              </w:rPr>
              <w:t>ою</w:t>
            </w:r>
            <w:r w:rsidRPr="005E63B7">
              <w:rPr>
                <w:rFonts w:ascii="Times New Roman" w:hAnsi="Times New Roman" w:cs="Times New Roman"/>
                <w:sz w:val="23"/>
                <w:szCs w:val="23"/>
                <w:lang w:val="uk-UA" w:eastAsia="ru-RU"/>
              </w:rPr>
              <w:t xml:space="preserve"> площ</w:t>
            </w:r>
            <w:r w:rsidR="00902FFC" w:rsidRPr="005E63B7">
              <w:rPr>
                <w:rFonts w:ascii="Times New Roman" w:hAnsi="Times New Roman" w:cs="Times New Roman"/>
                <w:sz w:val="23"/>
                <w:szCs w:val="23"/>
                <w:lang w:val="uk-UA" w:eastAsia="ru-RU"/>
              </w:rPr>
              <w:t>ею</w:t>
            </w:r>
            <w:r w:rsidRPr="005E63B7">
              <w:rPr>
                <w:rFonts w:ascii="Times New Roman" w:hAnsi="Times New Roman" w:cs="Times New Roman"/>
                <w:sz w:val="23"/>
                <w:szCs w:val="23"/>
                <w:lang w:val="uk-UA" w:eastAsia="ru-RU"/>
              </w:rPr>
              <w:t xml:space="preserve"> 19,6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w:t>
            </w:r>
          </w:p>
          <w:p w14:paraId="684AE7F1" w14:textId="77777777" w:rsidR="004369B2" w:rsidRPr="005E63B7" w:rsidRDefault="004369B2" w:rsidP="00AD7532">
            <w:pPr>
              <w:spacing w:after="12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lastRenderedPageBreak/>
              <w:t>- надано згоду на оренду майна поза конкурсом - 4 об’єкти, загальною площею 228,6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p w14:paraId="1CB0FFC4" w14:textId="77777777" w:rsidR="004369B2" w:rsidRPr="005E63B7" w:rsidRDefault="004369B2" w:rsidP="00AD7532">
            <w:pPr>
              <w:spacing w:after="12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Загалом діє 303 договори оренди майна комунальної власності на загальну площу 28737,7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з яких 236 договорів оренди майна з суб’єктами підприємницької діяльності на загальну площу 16037,4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 xml:space="preserve">. та 67 договорів оренди майна з бюджетними установами на загальну площу 12700,3 </w:t>
            </w:r>
            <w:proofErr w:type="spellStart"/>
            <w:r w:rsidRPr="005E63B7">
              <w:rPr>
                <w:rFonts w:ascii="Times New Roman" w:hAnsi="Times New Roman" w:cs="Times New Roman"/>
                <w:sz w:val="23"/>
                <w:szCs w:val="23"/>
                <w:lang w:val="uk-UA" w:eastAsia="ru-RU"/>
              </w:rPr>
              <w:t>кв.м</w:t>
            </w:r>
            <w:proofErr w:type="spellEnd"/>
            <w:r w:rsidRPr="005E63B7">
              <w:rPr>
                <w:rFonts w:ascii="Times New Roman" w:hAnsi="Times New Roman" w:cs="Times New Roman"/>
                <w:sz w:val="23"/>
                <w:szCs w:val="23"/>
                <w:lang w:val="uk-UA" w:eastAsia="ru-RU"/>
              </w:rPr>
              <w:t>.</w:t>
            </w:r>
          </w:p>
        </w:tc>
        <w:tc>
          <w:tcPr>
            <w:tcW w:w="1456" w:type="dxa"/>
          </w:tcPr>
          <w:p w14:paraId="4D50B54E"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2C4846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6BC6970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3DB9FCD6" w14:textId="77777777" w:rsidTr="00A9637A">
        <w:tc>
          <w:tcPr>
            <w:tcW w:w="720" w:type="dxa"/>
            <w:vMerge/>
          </w:tcPr>
          <w:p w14:paraId="73ED6EF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FF0000"/>
                <w:sz w:val="23"/>
                <w:szCs w:val="23"/>
                <w:lang w:val="uk-UA" w:eastAsia="ru-RU"/>
              </w:rPr>
            </w:pPr>
          </w:p>
        </w:tc>
        <w:tc>
          <w:tcPr>
            <w:tcW w:w="1548" w:type="dxa"/>
            <w:gridSpan w:val="2"/>
            <w:vMerge/>
          </w:tcPr>
          <w:p w14:paraId="76C7806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5E96CF81"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tc>
        <w:tc>
          <w:tcPr>
            <w:tcW w:w="1275" w:type="dxa"/>
          </w:tcPr>
          <w:p w14:paraId="5AA376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4BF5E4E3" w14:textId="77777777" w:rsidR="004369B2" w:rsidRPr="005E63B7" w:rsidRDefault="004369B2" w:rsidP="00AD7532">
            <w:pPr>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управління </w:t>
            </w:r>
            <w:r w:rsidRPr="005E63B7">
              <w:rPr>
                <w:rFonts w:ascii="Times New Roman" w:hAnsi="Times New Roman" w:cs="Times New Roman"/>
                <w:color w:val="000000"/>
                <w:sz w:val="23"/>
                <w:szCs w:val="23"/>
                <w:shd w:val="clear" w:color="auto" w:fill="FFFFFF"/>
                <w:lang w:val="uk-UA" w:eastAsia="ru-RU"/>
              </w:rPr>
              <w:t xml:space="preserve">екології, охорони навколишнього середовища та земельних відносин </w:t>
            </w:r>
            <w:proofErr w:type="spellStart"/>
            <w:r w:rsidRPr="005E63B7">
              <w:rPr>
                <w:rFonts w:ascii="Times New Roman" w:hAnsi="Times New Roman" w:cs="Times New Roman"/>
                <w:color w:val="000000"/>
                <w:sz w:val="23"/>
                <w:szCs w:val="23"/>
                <w:shd w:val="clear" w:color="auto" w:fill="FFFFFF"/>
                <w:lang w:val="uk-UA" w:eastAsia="ru-RU"/>
              </w:rPr>
              <w:t>Южноукраїнської</w:t>
            </w:r>
            <w:proofErr w:type="spellEnd"/>
            <w:r w:rsidRPr="005E63B7">
              <w:rPr>
                <w:rFonts w:ascii="Times New Roman" w:hAnsi="Times New Roman" w:cs="Times New Roman"/>
                <w:color w:val="000000"/>
                <w:sz w:val="23"/>
                <w:szCs w:val="23"/>
                <w:shd w:val="clear" w:color="auto" w:fill="FFFFFF"/>
                <w:lang w:val="uk-UA" w:eastAsia="ru-RU"/>
              </w:rPr>
              <w:t xml:space="preserve"> міської ради</w:t>
            </w:r>
          </w:p>
        </w:tc>
        <w:tc>
          <w:tcPr>
            <w:tcW w:w="4149" w:type="dxa"/>
          </w:tcPr>
          <w:p w14:paraId="335AA977"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За 9 місяців 2020 року між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радою та суб’єктами господарювання  укладено 20 договорів на оренду земельних ділянок для комерційного використання загальною площею 1,2782 га.</w:t>
            </w:r>
          </w:p>
        </w:tc>
        <w:tc>
          <w:tcPr>
            <w:tcW w:w="1456" w:type="dxa"/>
          </w:tcPr>
          <w:p w14:paraId="3823FB45"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576B5304"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w:t>
            </w:r>
          </w:p>
        </w:tc>
        <w:tc>
          <w:tcPr>
            <w:tcW w:w="1237" w:type="dxa"/>
          </w:tcPr>
          <w:p w14:paraId="4B5CAF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EA9F9E8" w14:textId="77777777" w:rsidTr="00A9637A">
        <w:tc>
          <w:tcPr>
            <w:tcW w:w="720" w:type="dxa"/>
            <w:vMerge w:val="restart"/>
          </w:tcPr>
          <w:p w14:paraId="23257842"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4.3.2.</w:t>
            </w:r>
          </w:p>
          <w:p w14:paraId="6F833FA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92D2AE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4D2CB7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D5346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F48440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266E75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0C58E9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5FCAB4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43638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94E7288"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18CBD9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Підготовка</w:t>
            </w:r>
          </w:p>
          <w:p w14:paraId="0F526988" w14:textId="77777777" w:rsidR="004369B2" w:rsidRPr="005E63B7" w:rsidRDefault="004369B2" w:rsidP="00AD7532">
            <w:pPr>
              <w:overflowPunct w:val="0"/>
              <w:autoSpaceDE w:val="0"/>
              <w:autoSpaceDN w:val="0"/>
              <w:adjustRightInd w:val="0"/>
              <w:spacing w:after="0" w:line="240" w:lineRule="auto"/>
              <w:ind w:right="-108"/>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та перепідготовка безробітних, орієнтованих на підприємницьку діяльність</w:t>
            </w:r>
          </w:p>
          <w:p w14:paraId="67A73CC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D48B3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5EE373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ECA131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94A99A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DF5FFF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169DEE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5992FE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0CF0DD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5349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602BFDA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Проводити семінари з орієнтації на підприємницьку діяльність осіб, які втратили роботу та знаходяться на обліку в </w:t>
            </w:r>
            <w:proofErr w:type="spellStart"/>
            <w:r w:rsidRPr="005E63B7">
              <w:rPr>
                <w:rFonts w:ascii="Times New Roman" w:hAnsi="Times New Roman" w:cs="Times New Roman"/>
                <w:color w:val="000000"/>
                <w:sz w:val="23"/>
                <w:szCs w:val="23"/>
                <w:lang w:val="uk-UA" w:eastAsia="ru-RU"/>
              </w:rPr>
              <w:t>Южноукраїнському</w:t>
            </w:r>
            <w:proofErr w:type="spellEnd"/>
            <w:r w:rsidRPr="005E63B7">
              <w:rPr>
                <w:rFonts w:ascii="Times New Roman" w:hAnsi="Times New Roman" w:cs="Times New Roman"/>
                <w:color w:val="000000"/>
                <w:sz w:val="23"/>
                <w:szCs w:val="23"/>
                <w:lang w:val="uk-UA" w:eastAsia="ru-RU"/>
              </w:rPr>
              <w:t xml:space="preserve"> міському центрі зайнятості</w:t>
            </w:r>
          </w:p>
        </w:tc>
        <w:tc>
          <w:tcPr>
            <w:tcW w:w="1275" w:type="dxa"/>
          </w:tcPr>
          <w:p w14:paraId="12AF88A7"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731A27F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D7CED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4C9DF065"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інформування безробітних та залучення їх до відкриття підприємницької діяльності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проводяться інформаційні семінари з питань зайнятості населення та стану ринку праці, семінар «Як розпочати власну справу», на якому надається інформація відповідної тематики. Станом на 01.10.2020 проведено 92 семінари, в яких </w:t>
            </w:r>
            <w:r w:rsidRPr="005E63B7">
              <w:rPr>
                <w:rFonts w:ascii="Times New Roman" w:hAnsi="Times New Roman" w:cs="Times New Roman"/>
                <w:sz w:val="23"/>
                <w:szCs w:val="23"/>
                <w:lang w:val="uk-UA" w:eastAsia="ru-RU"/>
              </w:rPr>
              <w:lastRenderedPageBreak/>
              <w:t>прийняли участь 604 особи.</w:t>
            </w:r>
          </w:p>
        </w:tc>
        <w:tc>
          <w:tcPr>
            <w:tcW w:w="1456" w:type="dxa"/>
          </w:tcPr>
          <w:p w14:paraId="621C3E2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7088B0A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Фонду загальнообов’язкового державного соціального страхування України на випадок безробіття</w:t>
            </w:r>
          </w:p>
        </w:tc>
        <w:tc>
          <w:tcPr>
            <w:tcW w:w="1237" w:type="dxa"/>
          </w:tcPr>
          <w:p w14:paraId="46EF1F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1E78F25A" w14:textId="77777777" w:rsidTr="00A9637A">
        <w:tc>
          <w:tcPr>
            <w:tcW w:w="720" w:type="dxa"/>
            <w:vMerge/>
            <w:vAlign w:val="center"/>
          </w:tcPr>
          <w:p w14:paraId="39E5157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ign w:val="center"/>
          </w:tcPr>
          <w:p w14:paraId="247479ED"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237645D4"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275" w:type="dxa"/>
          </w:tcPr>
          <w:p w14:paraId="0B61897F" w14:textId="77777777" w:rsidR="004369B2" w:rsidRPr="005E63B7" w:rsidRDefault="004369B2" w:rsidP="00AD7532">
            <w:pPr>
              <w:tabs>
                <w:tab w:val="center" w:pos="4153"/>
                <w:tab w:val="right" w:pos="8306"/>
              </w:tabs>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37E47872"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52ED86CD"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7D595B0F"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w:t>
            </w:r>
            <w:r w:rsidRPr="005E63B7">
              <w:rPr>
                <w:rFonts w:ascii="Times New Roman" w:hAnsi="Times New Roman" w:cs="Times New Roman"/>
                <w:sz w:val="23"/>
                <w:szCs w:val="23"/>
                <w:highlight w:val="white"/>
                <w:lang w:val="uk-UA" w:eastAsia="ru-RU"/>
              </w:rPr>
              <w:t xml:space="preserve">постійно забезпечується  </w:t>
            </w:r>
            <w:proofErr w:type="spellStart"/>
            <w:r w:rsidRPr="005E63B7">
              <w:rPr>
                <w:rFonts w:ascii="Times New Roman" w:hAnsi="Times New Roman" w:cs="Times New Roman"/>
                <w:sz w:val="23"/>
                <w:szCs w:val="23"/>
                <w:highlight w:val="white"/>
                <w:lang w:val="uk-UA" w:eastAsia="ru-RU"/>
              </w:rPr>
              <w:t>профінформаційна</w:t>
            </w:r>
            <w:proofErr w:type="spellEnd"/>
            <w:r w:rsidRPr="005E63B7">
              <w:rPr>
                <w:rFonts w:ascii="Times New Roman" w:hAnsi="Times New Roman" w:cs="Times New Roman"/>
                <w:sz w:val="23"/>
                <w:szCs w:val="23"/>
                <w:highlight w:val="white"/>
                <w:lang w:val="uk-UA" w:eastAsia="ru-RU"/>
              </w:rPr>
              <w:t xml:space="preserve"> та </w:t>
            </w:r>
            <w:proofErr w:type="spellStart"/>
            <w:r w:rsidRPr="005E63B7">
              <w:rPr>
                <w:rFonts w:ascii="Times New Roman" w:hAnsi="Times New Roman" w:cs="Times New Roman"/>
                <w:sz w:val="23"/>
                <w:szCs w:val="23"/>
                <w:highlight w:val="white"/>
                <w:lang w:val="uk-UA" w:eastAsia="ru-RU"/>
              </w:rPr>
              <w:t>профконсультаційна</w:t>
            </w:r>
            <w:proofErr w:type="spellEnd"/>
            <w:r w:rsidRPr="005E63B7">
              <w:rPr>
                <w:rFonts w:ascii="Times New Roman" w:hAnsi="Times New Roman" w:cs="Times New Roman"/>
                <w:sz w:val="23"/>
                <w:szCs w:val="23"/>
                <w:highlight w:val="white"/>
                <w:lang w:val="uk-UA" w:eastAsia="ru-RU"/>
              </w:rPr>
              <w:t xml:space="preserve">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w:t>
            </w:r>
            <w:proofErr w:type="spellStart"/>
            <w:r w:rsidRPr="005E63B7">
              <w:rPr>
                <w:rFonts w:ascii="Times New Roman" w:hAnsi="Times New Roman" w:cs="Times New Roman"/>
                <w:sz w:val="23"/>
                <w:szCs w:val="23"/>
                <w:highlight w:val="white"/>
                <w:lang w:val="uk-UA" w:eastAsia="ru-RU"/>
              </w:rPr>
              <w:t>профдіагностичного</w:t>
            </w:r>
            <w:proofErr w:type="spellEnd"/>
            <w:r w:rsidRPr="005E63B7">
              <w:rPr>
                <w:rFonts w:ascii="Times New Roman" w:hAnsi="Times New Roman" w:cs="Times New Roman"/>
                <w:sz w:val="23"/>
                <w:szCs w:val="23"/>
                <w:highlight w:val="white"/>
                <w:lang w:val="uk-UA" w:eastAsia="ru-RU"/>
              </w:rPr>
              <w:t xml:space="preserve"> обстеження з метою виявлення індивідуальних  здібностей, особливих якостей, схильності до підприємницької діяльності. За 9 місяців 2020 року проведено 2 </w:t>
            </w:r>
            <w:proofErr w:type="spellStart"/>
            <w:r w:rsidRPr="005E63B7">
              <w:rPr>
                <w:rFonts w:ascii="Times New Roman" w:hAnsi="Times New Roman" w:cs="Times New Roman"/>
                <w:sz w:val="23"/>
                <w:szCs w:val="23"/>
                <w:highlight w:val="white"/>
                <w:lang w:val="uk-UA" w:eastAsia="ru-RU"/>
              </w:rPr>
              <w:t>профдіагностичних</w:t>
            </w:r>
            <w:proofErr w:type="spellEnd"/>
            <w:r w:rsidRPr="005E63B7">
              <w:rPr>
                <w:rFonts w:ascii="Times New Roman" w:hAnsi="Times New Roman" w:cs="Times New Roman"/>
                <w:sz w:val="23"/>
                <w:szCs w:val="23"/>
                <w:highlight w:val="white"/>
                <w:lang w:val="uk-UA" w:eastAsia="ru-RU"/>
              </w:rPr>
              <w:t xml:space="preserve">  обстежен</w:t>
            </w:r>
            <w:r w:rsidRPr="005E63B7">
              <w:rPr>
                <w:rFonts w:ascii="Times New Roman" w:hAnsi="Times New Roman" w:cs="Times New Roman"/>
                <w:sz w:val="23"/>
                <w:szCs w:val="23"/>
                <w:lang w:val="uk-UA" w:eastAsia="ru-RU"/>
              </w:rPr>
              <w:t>ня для визначення підприємницького потенціалу.</w:t>
            </w:r>
          </w:p>
        </w:tc>
        <w:tc>
          <w:tcPr>
            <w:tcW w:w="1456" w:type="dxa"/>
          </w:tcPr>
          <w:p w14:paraId="6807409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7944C6BA"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5E88B56B"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на випадок </w:t>
            </w:r>
          </w:p>
          <w:p w14:paraId="3DA4C0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безробіття</w:t>
            </w:r>
          </w:p>
        </w:tc>
        <w:tc>
          <w:tcPr>
            <w:tcW w:w="1237" w:type="dxa"/>
          </w:tcPr>
          <w:p w14:paraId="74849C9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682D1B6" w14:textId="77777777" w:rsidTr="00A9637A">
        <w:tc>
          <w:tcPr>
            <w:tcW w:w="720" w:type="dxa"/>
            <w:vMerge/>
            <w:vAlign w:val="center"/>
          </w:tcPr>
          <w:p w14:paraId="20F62CE8"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1F257B54"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7BF8FE15"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275" w:type="dxa"/>
          </w:tcPr>
          <w:p w14:paraId="1A3871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0259B30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філія Миколаївського обласного центру зайнятості </w:t>
            </w:r>
          </w:p>
          <w:p w14:paraId="4635961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погодженням)</w:t>
            </w:r>
          </w:p>
        </w:tc>
        <w:tc>
          <w:tcPr>
            <w:tcW w:w="4149" w:type="dxa"/>
          </w:tcPr>
          <w:p w14:paraId="10CBD0F2"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продавець продовольчих та непродовольчих товарів, кухар, адміністратор, тощо.</w:t>
            </w:r>
          </w:p>
        </w:tc>
        <w:tc>
          <w:tcPr>
            <w:tcW w:w="1456" w:type="dxa"/>
          </w:tcPr>
          <w:p w14:paraId="761B7D3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179EEA9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Фонду загальнообов’язкового державного соціального страхування України </w:t>
            </w:r>
          </w:p>
          <w:p w14:paraId="469A6D69"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D6424B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безробіття</w:t>
            </w:r>
          </w:p>
        </w:tc>
        <w:tc>
          <w:tcPr>
            <w:tcW w:w="1237" w:type="dxa"/>
          </w:tcPr>
          <w:p w14:paraId="75E17CE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3CC3060" w14:textId="77777777" w:rsidTr="00A9637A">
        <w:tc>
          <w:tcPr>
            <w:tcW w:w="720" w:type="dxa"/>
            <w:vMerge w:val="restart"/>
          </w:tcPr>
          <w:p w14:paraId="43B41ABE"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4.3.3.</w:t>
            </w:r>
          </w:p>
          <w:p w14:paraId="6F72CCE1"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p>
          <w:p w14:paraId="222AB61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B9989C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C47217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FDC607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46EC8C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919F9B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48E103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910D7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638D06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C9EE9EF"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78167B7"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A74B4EB"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A4D624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55BF2B0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1E1CBF0"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59725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7884E16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CC900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6313341"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88842F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E7CFAD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4BAF8AB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869069D"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602F8C1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B1E9DD6"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tc>
        <w:tc>
          <w:tcPr>
            <w:tcW w:w="1548" w:type="dxa"/>
            <w:gridSpan w:val="2"/>
            <w:vMerge w:val="restart"/>
          </w:tcPr>
          <w:p w14:paraId="0099CCCC" w14:textId="77777777" w:rsidR="004369B2" w:rsidRPr="005E63B7" w:rsidRDefault="004369B2" w:rsidP="00AD7532">
            <w:pPr>
              <w:overflowPunct w:val="0"/>
              <w:autoSpaceDE w:val="0"/>
              <w:autoSpaceDN w:val="0"/>
              <w:adjustRightInd w:val="0"/>
              <w:spacing w:after="0" w:line="240" w:lineRule="auto"/>
              <w:ind w:left="-81" w:right="-63"/>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Забезпечення інформаційно-консультативної підтримки суб’єктів підприємниць</w:t>
            </w:r>
            <w:r w:rsidRPr="005E63B7">
              <w:rPr>
                <w:rFonts w:ascii="Times New Roman" w:hAnsi="Times New Roman" w:cs="Times New Roman"/>
                <w:color w:val="000000"/>
                <w:sz w:val="23"/>
                <w:szCs w:val="23"/>
                <w:lang w:val="uk-UA" w:eastAsia="ru-RU"/>
              </w:rPr>
              <w:lastRenderedPageBreak/>
              <w:t>кої діяльності</w:t>
            </w:r>
          </w:p>
          <w:p w14:paraId="27526E7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064F2E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BC81A57"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6A7728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0E285C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D340FF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215578A9"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02A90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C1B212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67D3F91C"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A08917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45C2854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2810F2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3C300545"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1946EC5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50E51833"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FDE338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0A6B4ABD"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tc>
        <w:tc>
          <w:tcPr>
            <w:tcW w:w="2230" w:type="dxa"/>
            <w:gridSpan w:val="2"/>
          </w:tcPr>
          <w:p w14:paraId="511EEAD5"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Інформувати суб’єктів підприємницької діяльності про виставки, ярмарки, семінари, конкурси, </w:t>
            </w:r>
            <w:r w:rsidRPr="005E63B7">
              <w:rPr>
                <w:rFonts w:ascii="Times New Roman" w:hAnsi="Times New Roman" w:cs="Times New Roman"/>
                <w:color w:val="000000"/>
                <w:sz w:val="23"/>
                <w:szCs w:val="23"/>
                <w:lang w:val="uk-UA" w:eastAsia="ru-RU"/>
              </w:rPr>
              <w:lastRenderedPageBreak/>
              <w:t>які будуть проводитися з метою обміну досвідом, використання інноваційних ідей тощо.</w:t>
            </w:r>
          </w:p>
        </w:tc>
        <w:tc>
          <w:tcPr>
            <w:tcW w:w="1275" w:type="dxa"/>
          </w:tcPr>
          <w:p w14:paraId="2A23D3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3B7E8B6B"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00B7639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роз’яснення чинного законодавства та визначення шляхів співпраці роботодавців зі службою зайнятості,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проводяться  </w:t>
            </w:r>
            <w:r w:rsidRPr="005E63B7">
              <w:rPr>
                <w:rFonts w:ascii="Times New Roman" w:hAnsi="Times New Roman" w:cs="Times New Roman"/>
                <w:sz w:val="23"/>
                <w:szCs w:val="23"/>
                <w:lang w:val="uk-UA" w:eastAsia="ru-RU"/>
              </w:rPr>
              <w:lastRenderedPageBreak/>
              <w:t>семінари для роботодавців.  За 9 місяців 2020 року  проведено 15 семінарів, в яких взяли участь  107 роботодавців.</w:t>
            </w:r>
          </w:p>
          <w:p w14:paraId="1674318F" w14:textId="77777777" w:rsidR="004369B2" w:rsidRPr="005E63B7" w:rsidRDefault="004369B2" w:rsidP="00AD7532">
            <w:pPr>
              <w:spacing w:after="0" w:line="240" w:lineRule="auto"/>
              <w:ind w:right="72"/>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На виконання наказу Міністерства соціальної політики України від 21 лютого 2013 року №74 «Про затвердження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 із залученням представників державних органів влади,  </w:t>
            </w:r>
            <w:proofErr w:type="spellStart"/>
            <w:r w:rsidRPr="005E63B7">
              <w:rPr>
                <w:rFonts w:ascii="Times New Roman" w:hAnsi="Times New Roman" w:cs="Times New Roman"/>
                <w:sz w:val="23"/>
                <w:szCs w:val="23"/>
                <w:lang w:val="uk-UA" w:eastAsia="ru-RU"/>
              </w:rPr>
              <w:t>Южноукраїнською</w:t>
            </w:r>
            <w:proofErr w:type="spellEnd"/>
            <w:r w:rsidRPr="005E63B7">
              <w:rPr>
                <w:rFonts w:ascii="Times New Roman" w:hAnsi="Times New Roman" w:cs="Times New Roman"/>
                <w:sz w:val="23"/>
                <w:szCs w:val="23"/>
                <w:lang w:val="uk-UA" w:eastAsia="ru-RU"/>
              </w:rPr>
              <w:t xml:space="preserve"> міською філією Миколаївського обласного центру зайнятості за звітний період надано особам 14 консультацій.</w:t>
            </w:r>
          </w:p>
        </w:tc>
        <w:tc>
          <w:tcPr>
            <w:tcW w:w="1456" w:type="dxa"/>
          </w:tcPr>
          <w:p w14:paraId="029DFA0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018E34BB" w14:textId="77777777" w:rsidR="004369B2" w:rsidRPr="005E63B7" w:rsidRDefault="004369B2" w:rsidP="00AD7532">
            <w:pPr>
              <w:spacing w:after="0" w:line="240" w:lineRule="auto"/>
              <w:ind w:right="72"/>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w:t>
            </w:r>
          </w:p>
        </w:tc>
        <w:tc>
          <w:tcPr>
            <w:tcW w:w="1237" w:type="dxa"/>
          </w:tcPr>
          <w:p w14:paraId="478992A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624C11F6" w14:textId="77777777" w:rsidTr="00A9637A">
        <w:tc>
          <w:tcPr>
            <w:tcW w:w="720" w:type="dxa"/>
            <w:vMerge/>
            <w:vAlign w:val="center"/>
          </w:tcPr>
          <w:p w14:paraId="4B688CCB"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04EE3140"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40E40E23"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275" w:type="dxa"/>
          </w:tcPr>
          <w:p w14:paraId="07FF1CCD"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008DE8"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6D50E847"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на офіційному сайті міста розміщувалася інформація для суб’єктів підприємницької діяльності:</w:t>
            </w:r>
          </w:p>
          <w:p w14:paraId="53EBD45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систем управління якістю та екологічного управління;</w:t>
            </w:r>
          </w:p>
          <w:p w14:paraId="193D1041"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презентації Державної програми «Доступні кредити 5-7-9%» у                  м. Миколаїв;</w:t>
            </w:r>
          </w:p>
          <w:p w14:paraId="56A54582"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проведення українсько-білоруського Форуму ділових можливостей «Україна -Білорусь»;</w:t>
            </w:r>
          </w:p>
          <w:p w14:paraId="1D687966"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проведення Регіональним </w:t>
            </w:r>
            <w:r w:rsidRPr="005E63B7">
              <w:rPr>
                <w:rFonts w:ascii="Times New Roman" w:hAnsi="Times New Roman" w:cs="Times New Roman"/>
                <w:sz w:val="23"/>
                <w:szCs w:val="23"/>
                <w:lang w:val="uk-UA" w:eastAsia="ru-RU"/>
              </w:rPr>
              <w:lastRenderedPageBreak/>
              <w:t xml:space="preserve">фондом підтримки підприємництва прийому документів з конкурсного відбору </w:t>
            </w:r>
            <w:proofErr w:type="spellStart"/>
            <w:r w:rsidRPr="005E63B7">
              <w:rPr>
                <w:rFonts w:ascii="Times New Roman" w:hAnsi="Times New Roman" w:cs="Times New Roman"/>
                <w:sz w:val="23"/>
                <w:szCs w:val="23"/>
                <w:lang w:val="uk-UA" w:eastAsia="ru-RU"/>
              </w:rPr>
              <w:t>проєктів</w:t>
            </w:r>
            <w:proofErr w:type="spellEnd"/>
            <w:r w:rsidRPr="005E63B7">
              <w:rPr>
                <w:rFonts w:ascii="Times New Roman" w:hAnsi="Times New Roman" w:cs="Times New Roman"/>
                <w:sz w:val="23"/>
                <w:szCs w:val="23"/>
                <w:lang w:val="uk-UA" w:eastAsia="ru-RU"/>
              </w:rPr>
              <w:t xml:space="preserve"> з отримання часткового відшкодування відсоткових ставок за кредитами, залученими суб’єктами малого і середнього підприємництва на реалізацію </w:t>
            </w:r>
            <w:proofErr w:type="spellStart"/>
            <w:r w:rsidRPr="005E63B7">
              <w:rPr>
                <w:rFonts w:ascii="Times New Roman" w:hAnsi="Times New Roman" w:cs="Times New Roman"/>
                <w:sz w:val="23"/>
                <w:szCs w:val="23"/>
                <w:lang w:val="uk-UA" w:eastAsia="ru-RU"/>
              </w:rPr>
              <w:t>проєктів</w:t>
            </w:r>
            <w:proofErr w:type="spellEnd"/>
            <w:r w:rsidRPr="005E63B7">
              <w:rPr>
                <w:rFonts w:ascii="Times New Roman" w:hAnsi="Times New Roman" w:cs="Times New Roman"/>
                <w:sz w:val="23"/>
                <w:szCs w:val="23"/>
                <w:lang w:val="uk-UA" w:eastAsia="ru-RU"/>
              </w:rPr>
              <w:t>;</w:t>
            </w:r>
          </w:p>
          <w:p w14:paraId="4C060A7B"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запровадження всеукраїнського </w:t>
            </w:r>
            <w:proofErr w:type="spellStart"/>
            <w:r w:rsidRPr="005E63B7">
              <w:rPr>
                <w:rFonts w:ascii="Times New Roman" w:hAnsi="Times New Roman" w:cs="Times New Roman"/>
                <w:sz w:val="23"/>
                <w:szCs w:val="23"/>
                <w:lang w:val="uk-UA" w:eastAsia="ru-RU"/>
              </w:rPr>
              <w:t>проєкту</w:t>
            </w:r>
            <w:proofErr w:type="spellEnd"/>
            <w:r w:rsidRPr="005E63B7">
              <w:rPr>
                <w:rFonts w:ascii="Times New Roman" w:hAnsi="Times New Roman" w:cs="Times New Roman"/>
                <w:sz w:val="23"/>
                <w:szCs w:val="23"/>
                <w:lang w:val="uk-UA" w:eastAsia="ru-RU"/>
              </w:rPr>
              <w:t xml:space="preserve"> «Відкритий ринок»;</w:t>
            </w:r>
          </w:p>
          <w:p w14:paraId="1ECCF504"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щодо можливості участі у конкурсі для отримання компенсації за укладеними кредитними договорами, відповідно до Постанови Кабінету Міністрів України від 29.04.2015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p w14:paraId="37E0563F" w14:textId="77777777" w:rsidR="004369B2" w:rsidRPr="005E63B7" w:rsidRDefault="004369B2" w:rsidP="00AD7532">
            <w:pPr>
              <w:shd w:val="clear" w:color="auto" w:fill="FFFFFF"/>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щодо проведення </w:t>
            </w:r>
            <w:proofErr w:type="spellStart"/>
            <w:r w:rsidRPr="005E63B7">
              <w:rPr>
                <w:rFonts w:ascii="Times New Roman" w:hAnsi="Times New Roman" w:cs="Times New Roman"/>
                <w:sz w:val="23"/>
                <w:szCs w:val="23"/>
                <w:lang w:val="uk-UA" w:eastAsia="ru-RU"/>
              </w:rPr>
              <w:t>вебінару</w:t>
            </w:r>
            <w:proofErr w:type="spellEnd"/>
            <w:r w:rsidRPr="005E63B7">
              <w:rPr>
                <w:rFonts w:ascii="Times New Roman" w:hAnsi="Times New Roman" w:cs="Times New Roman"/>
                <w:sz w:val="23"/>
                <w:szCs w:val="23"/>
                <w:lang w:val="uk-UA" w:eastAsia="ru-RU"/>
              </w:rPr>
              <w:t xml:space="preserve"> на тему: «Рада бізнес – омбудсмена – реальні кейси захисту бізнесу у державних органах».</w:t>
            </w:r>
          </w:p>
        </w:tc>
        <w:tc>
          <w:tcPr>
            <w:tcW w:w="1456" w:type="dxa"/>
          </w:tcPr>
          <w:p w14:paraId="345986C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69945C9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7BB177C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5D716A0D" w14:textId="77777777" w:rsidTr="00A9637A">
        <w:tc>
          <w:tcPr>
            <w:tcW w:w="720" w:type="dxa"/>
            <w:vMerge/>
            <w:vAlign w:val="center"/>
          </w:tcPr>
          <w:p w14:paraId="1B59E51C"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62B7155F"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24BBD22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w:t>
            </w:r>
            <w:r w:rsidRPr="005E63B7">
              <w:rPr>
                <w:rFonts w:ascii="Times New Roman" w:hAnsi="Times New Roman" w:cs="Times New Roman"/>
                <w:color w:val="000000"/>
                <w:sz w:val="23"/>
                <w:szCs w:val="23"/>
                <w:lang w:val="uk-UA" w:eastAsia="ru-RU"/>
              </w:rPr>
              <w:lastRenderedPageBreak/>
              <w:t>діяльності, роз’яснення  діючого законодавства, інших питань</w:t>
            </w:r>
          </w:p>
        </w:tc>
        <w:tc>
          <w:tcPr>
            <w:tcW w:w="1275" w:type="dxa"/>
          </w:tcPr>
          <w:p w14:paraId="547ADB11"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0833096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Южноукраїнська міська філія Миколаївського обласного центру зайнятості </w:t>
            </w:r>
          </w:p>
          <w:p w14:paraId="28FC48F3"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(за погодженням), </w:t>
            </w:r>
          </w:p>
          <w:p w14:paraId="7187634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 xml:space="preserve">Южноукраїнська об'єднана  </w:t>
            </w:r>
            <w:r w:rsidRPr="005E63B7">
              <w:rPr>
                <w:rFonts w:ascii="Times New Roman" w:hAnsi="Times New Roman" w:cs="Times New Roman"/>
                <w:color w:val="000000"/>
                <w:sz w:val="23"/>
                <w:szCs w:val="23"/>
                <w:shd w:val="clear" w:color="auto" w:fill="FFFFFF"/>
                <w:lang w:val="uk-UA" w:eastAsia="ru-RU"/>
              </w:rPr>
              <w:lastRenderedPageBreak/>
              <w:t>державна податкова інспекція  Головного управління ДФС у Миколаївській області</w:t>
            </w:r>
            <w:r w:rsidRPr="005E63B7">
              <w:rPr>
                <w:rFonts w:ascii="Times New Roman" w:hAnsi="Times New Roman" w:cs="Times New Roman"/>
                <w:color w:val="000000"/>
                <w:sz w:val="23"/>
                <w:szCs w:val="23"/>
                <w:lang w:val="uk-UA" w:eastAsia="ru-RU"/>
              </w:rPr>
              <w:t xml:space="preserve"> (за погодженням)</w:t>
            </w:r>
          </w:p>
        </w:tc>
        <w:tc>
          <w:tcPr>
            <w:tcW w:w="4149" w:type="dxa"/>
          </w:tcPr>
          <w:p w14:paraId="71F85BD4" w14:textId="77777777" w:rsidR="004369B2" w:rsidRPr="005E63B7" w:rsidRDefault="004369B2" w:rsidP="00AD7532">
            <w:pPr>
              <w:tabs>
                <w:tab w:val="left" w:pos="214"/>
              </w:tabs>
              <w:overflowPunct w:val="0"/>
              <w:autoSpaceDE w:val="0"/>
              <w:autoSpaceDN w:val="0"/>
              <w:adjustRightInd w:val="0"/>
              <w:spacing w:after="0" w:line="240" w:lineRule="auto"/>
              <w:ind w:firstLine="214"/>
              <w:jc w:val="both"/>
              <w:textAlignment w:val="baseline"/>
              <w:rPr>
                <w:rFonts w:ascii="Times New Roman" w:hAnsi="Times New Roman" w:cs="Times New Roman"/>
                <w:sz w:val="23"/>
                <w:szCs w:val="23"/>
                <w:shd w:val="clear" w:color="auto" w:fill="FFFFFF"/>
                <w:lang w:val="uk-UA" w:eastAsia="ru-RU"/>
              </w:rPr>
            </w:pPr>
            <w:r w:rsidRPr="005E63B7">
              <w:rPr>
                <w:rFonts w:ascii="Times New Roman" w:hAnsi="Times New Roman" w:cs="Times New Roman"/>
                <w:sz w:val="23"/>
                <w:szCs w:val="23"/>
                <w:shd w:val="clear" w:color="auto" w:fill="FFFFFF"/>
                <w:lang w:val="uk-UA" w:eastAsia="ru-RU"/>
              </w:rPr>
              <w:lastRenderedPageBreak/>
              <w:t xml:space="preserve">21.02.2020 в залі засідань департаменту соціальних питань та охорони здоров’я </w:t>
            </w:r>
            <w:proofErr w:type="spellStart"/>
            <w:r w:rsidRPr="005E63B7">
              <w:rPr>
                <w:rFonts w:ascii="Times New Roman" w:hAnsi="Times New Roman" w:cs="Times New Roman"/>
                <w:sz w:val="23"/>
                <w:szCs w:val="23"/>
                <w:shd w:val="clear" w:color="auto" w:fill="FFFFFF"/>
                <w:lang w:val="uk-UA" w:eastAsia="ru-RU"/>
              </w:rPr>
              <w:t>Южноукраїнської</w:t>
            </w:r>
            <w:proofErr w:type="spellEnd"/>
            <w:r w:rsidRPr="005E63B7">
              <w:rPr>
                <w:rFonts w:ascii="Times New Roman" w:hAnsi="Times New Roman" w:cs="Times New Roman"/>
                <w:sz w:val="23"/>
                <w:szCs w:val="23"/>
                <w:shd w:val="clear" w:color="auto" w:fill="FFFFFF"/>
                <w:lang w:val="uk-UA" w:eastAsia="ru-RU"/>
              </w:rPr>
              <w:t xml:space="preserve"> міської ради відбулася семінар-нарада для роботодавців (фізичні особи-підприємці), з метою довести інформацію та надати роз’яснення фізичним особам - підприємцям щодо трудового законодавства.</w:t>
            </w:r>
          </w:p>
          <w:p w14:paraId="5FE7C754" w14:textId="77777777" w:rsidR="004369B2" w:rsidRPr="005E63B7" w:rsidRDefault="004369B2" w:rsidP="00AD7532">
            <w:pPr>
              <w:spacing w:after="0" w:line="240" w:lineRule="auto"/>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     </w:t>
            </w:r>
            <w:proofErr w:type="spellStart"/>
            <w:r w:rsidRPr="005E63B7">
              <w:rPr>
                <w:rFonts w:ascii="Times New Roman" w:hAnsi="Times New Roman" w:cs="Times New Roman"/>
                <w:sz w:val="23"/>
                <w:szCs w:val="23"/>
                <w:lang w:val="uk-UA" w:eastAsia="ru-RU"/>
              </w:rPr>
              <w:t>Южноукраїнським</w:t>
            </w:r>
            <w:proofErr w:type="spellEnd"/>
            <w:r w:rsidRPr="005E63B7">
              <w:rPr>
                <w:rFonts w:ascii="Times New Roman" w:hAnsi="Times New Roman" w:cs="Times New Roman"/>
                <w:sz w:val="23"/>
                <w:szCs w:val="23"/>
                <w:lang w:val="uk-UA" w:eastAsia="ru-RU"/>
              </w:rPr>
              <w:t xml:space="preserve"> управлінням ГУ </w:t>
            </w:r>
            <w:r w:rsidRPr="005E63B7">
              <w:rPr>
                <w:rFonts w:ascii="Times New Roman" w:hAnsi="Times New Roman" w:cs="Times New Roman"/>
                <w:sz w:val="23"/>
                <w:szCs w:val="23"/>
                <w:lang w:val="uk-UA" w:eastAsia="ru-RU"/>
              </w:rPr>
              <w:lastRenderedPageBreak/>
              <w:t>ДПС в Миколаївської області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щомісячно проводить тематичні зустрічі з платниками податків, семінари - практикуми, сеанси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tc>
        <w:tc>
          <w:tcPr>
            <w:tcW w:w="1456" w:type="dxa"/>
          </w:tcPr>
          <w:p w14:paraId="59D6D05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21033F8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міський бюджет, фонду загальнообов’язкового державного соціального страхування України </w:t>
            </w:r>
          </w:p>
          <w:p w14:paraId="14A8A7B6"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на випадок</w:t>
            </w:r>
          </w:p>
          <w:p w14:paraId="2536B527"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 безробіття </w:t>
            </w:r>
          </w:p>
        </w:tc>
        <w:tc>
          <w:tcPr>
            <w:tcW w:w="1237" w:type="dxa"/>
          </w:tcPr>
          <w:p w14:paraId="3ED0704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у межах кошторису виконавців</w:t>
            </w:r>
          </w:p>
        </w:tc>
      </w:tr>
      <w:tr w:rsidR="004369B2" w:rsidRPr="005E63B7" w14:paraId="02DE7C98" w14:textId="77777777" w:rsidTr="00A9637A">
        <w:tc>
          <w:tcPr>
            <w:tcW w:w="720" w:type="dxa"/>
            <w:vMerge/>
            <w:vAlign w:val="center"/>
          </w:tcPr>
          <w:p w14:paraId="62FE6F6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5603C35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969B80B"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Запровадити роботу «гарячої лінії» для підприємців</w:t>
            </w:r>
          </w:p>
        </w:tc>
        <w:tc>
          <w:tcPr>
            <w:tcW w:w="1275" w:type="dxa"/>
          </w:tcPr>
          <w:p w14:paraId="17C67D3A"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за окремим</w:t>
            </w:r>
          </w:p>
          <w:p w14:paraId="34BEDDE2"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графіком</w:t>
            </w:r>
          </w:p>
        </w:tc>
        <w:tc>
          <w:tcPr>
            <w:tcW w:w="1985" w:type="dxa"/>
          </w:tcPr>
          <w:p w14:paraId="1952E95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УЕР</w:t>
            </w:r>
          </w:p>
        </w:tc>
        <w:tc>
          <w:tcPr>
            <w:tcW w:w="4149" w:type="dxa"/>
          </w:tcPr>
          <w:p w14:paraId="1CCE77F6"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2013 року запроваджено проведення  щомісяця (у перший вівторок місяця) «телефонної гарячої лінії», яку проводить відділ сприяння підприємництву управління економічного розвитку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w:t>
            </w:r>
          </w:p>
        </w:tc>
        <w:tc>
          <w:tcPr>
            <w:tcW w:w="1456" w:type="dxa"/>
          </w:tcPr>
          <w:p w14:paraId="37DCEB8A"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3144D870"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3930093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573A66F" w14:textId="77777777" w:rsidTr="00A9637A">
        <w:tc>
          <w:tcPr>
            <w:tcW w:w="720" w:type="dxa"/>
            <w:vMerge/>
            <w:vAlign w:val="center"/>
          </w:tcPr>
          <w:p w14:paraId="2C5E7F2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vAlign w:val="center"/>
          </w:tcPr>
          <w:p w14:paraId="403FD967"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2230" w:type="dxa"/>
            <w:gridSpan w:val="2"/>
          </w:tcPr>
          <w:p w14:paraId="6C8408AD"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275" w:type="dxa"/>
          </w:tcPr>
          <w:p w14:paraId="204DC0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1EDE85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Департамент соціальних питань та охорони здоров’я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(далі – ДСП та ОЗ)</w:t>
            </w:r>
          </w:p>
        </w:tc>
        <w:tc>
          <w:tcPr>
            <w:tcW w:w="4149" w:type="dxa"/>
          </w:tcPr>
          <w:p w14:paraId="7EF6E83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Із 84 діючих підприємств                                   м. Южноукраїнська, де використовується наймана праця на 84 підприємствах укладені колективні договори, ними охоплено 10769 працюючих, що складає 100% від загальної кількості працюючих. </w:t>
            </w:r>
          </w:p>
          <w:p w14:paraId="61381A17"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Протягом 9 місяців 2020 року департаментом соціальних питань та охорони здоров’я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зареєстровано  26 </w:t>
            </w:r>
            <w:r w:rsidRPr="005E63B7">
              <w:rPr>
                <w:rFonts w:ascii="Times New Roman" w:hAnsi="Times New Roman" w:cs="Times New Roman"/>
                <w:sz w:val="23"/>
                <w:szCs w:val="23"/>
                <w:lang w:val="uk-UA" w:eastAsia="ru-RU"/>
              </w:rPr>
              <w:lastRenderedPageBreak/>
              <w:t>колективних договорів та змін і доповнень до них, з них: 14 - підприємств внесли доповнення до довгострокових колективних договорів, 6- продовжили термін дії на 1 рік, 6 - уклали колективні договори у поточному році.</w:t>
            </w:r>
          </w:p>
          <w:p w14:paraId="404DCB88"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Під час повідомної реєстрації колективних договорів та змін і доповнень до них надано                                54 рекомендаці</w:t>
            </w:r>
            <w:r w:rsidR="00902FFC" w:rsidRPr="005E63B7">
              <w:rPr>
                <w:rFonts w:ascii="Times New Roman" w:hAnsi="Times New Roman" w:cs="Times New Roman"/>
                <w:sz w:val="23"/>
                <w:szCs w:val="23"/>
                <w:lang w:val="uk-UA" w:eastAsia="ru-RU"/>
              </w:rPr>
              <w:t>ї</w:t>
            </w:r>
            <w:r w:rsidRPr="005E63B7">
              <w:rPr>
                <w:rFonts w:ascii="Times New Roman" w:hAnsi="Times New Roman" w:cs="Times New Roman"/>
                <w:sz w:val="23"/>
                <w:szCs w:val="23"/>
                <w:lang w:val="uk-UA" w:eastAsia="ru-RU"/>
              </w:rPr>
              <w:t>, з них враховано 25.</w:t>
            </w:r>
          </w:p>
          <w:p w14:paraId="0385FED2"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Проведено 16 консультаці</w:t>
            </w:r>
            <w:r w:rsidR="00C648DE"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по телефону з питань укладення та внесення змін до діючих довгострокових колективних договорів.</w:t>
            </w:r>
          </w:p>
          <w:p w14:paraId="468D6CAB"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початку 2020 року, станом на 01.10.2020, на офіційному веб-сайті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розміщено 9 інформацій, надіслано 16 листів до підприємств, установ та організацій Южноукраїнська з питань колдоговірної роботи, розповсюджено 66 буклетів стосовно змі</w:t>
            </w:r>
            <w:r w:rsidR="00C648DE" w:rsidRPr="005E63B7">
              <w:rPr>
                <w:rFonts w:ascii="Times New Roman" w:hAnsi="Times New Roman" w:cs="Times New Roman"/>
                <w:sz w:val="23"/>
                <w:szCs w:val="23"/>
                <w:lang w:val="uk-UA" w:eastAsia="ru-RU"/>
              </w:rPr>
              <w:t>ст</w:t>
            </w:r>
            <w:r w:rsidRPr="005E63B7">
              <w:rPr>
                <w:rFonts w:ascii="Times New Roman" w:hAnsi="Times New Roman" w:cs="Times New Roman"/>
                <w:sz w:val="23"/>
                <w:szCs w:val="23"/>
                <w:lang w:val="uk-UA" w:eastAsia="ru-RU"/>
              </w:rPr>
              <w:t>у колективних договорів, порядку їх укладання та подання на повідомну реєстрацію.</w:t>
            </w:r>
          </w:p>
          <w:p w14:paraId="3A8EC6AB"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21.02.2020 відбулася зустріч з фізичними особами, на якій одним з питань було укладання колективних договорів, внесення змін та доповнень до довгострокових колективних договорів.</w:t>
            </w:r>
          </w:p>
          <w:p w14:paraId="12687334" w14:textId="77777777" w:rsidR="004369B2" w:rsidRPr="005E63B7" w:rsidRDefault="004369B2" w:rsidP="00AD7532">
            <w:pPr>
              <w:overflowPunct w:val="0"/>
              <w:autoSpaceDE w:val="0"/>
              <w:autoSpaceDN w:val="0"/>
              <w:adjustRightInd w:val="0"/>
              <w:spacing w:after="0" w:line="240" w:lineRule="auto"/>
              <w:ind w:firstLine="209"/>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Під час обстеження колективних договорів обов’язково відстежується включення до складу колективного </w:t>
            </w:r>
            <w:r w:rsidRPr="005E63B7">
              <w:rPr>
                <w:rFonts w:ascii="Times New Roman" w:hAnsi="Times New Roman" w:cs="Times New Roman"/>
                <w:sz w:val="23"/>
                <w:szCs w:val="23"/>
                <w:lang w:val="uk-UA" w:eastAsia="ru-RU"/>
              </w:rPr>
              <w:lastRenderedPageBreak/>
              <w:t>договору положення про оплату праці, визначення форм та систем оплати праці, норм праці, положення про виплату винагород, надбавок та інших заохочувальних і компенсаційних виплат, що мають міжгалузевий характер, згідно з діючою Генеральною угодою.</w:t>
            </w:r>
          </w:p>
        </w:tc>
        <w:tc>
          <w:tcPr>
            <w:tcW w:w="1456" w:type="dxa"/>
          </w:tcPr>
          <w:p w14:paraId="4C1846A4"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5A5AD69F"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 міський бюджет </w:t>
            </w:r>
          </w:p>
          <w:p w14:paraId="69E871D1" w14:textId="77777777" w:rsidR="004369B2" w:rsidRPr="005E63B7" w:rsidRDefault="004369B2" w:rsidP="00AD7532">
            <w:pPr>
              <w:spacing w:after="0" w:line="240" w:lineRule="auto"/>
              <w:ind w:left="-108"/>
              <w:jc w:val="center"/>
              <w:rPr>
                <w:rFonts w:ascii="Times New Roman" w:hAnsi="Times New Roman" w:cs="Times New Roman"/>
                <w:color w:val="000000"/>
                <w:sz w:val="23"/>
                <w:szCs w:val="23"/>
                <w:lang w:val="uk-UA" w:eastAsia="ru-RU"/>
              </w:rPr>
            </w:pPr>
          </w:p>
          <w:p w14:paraId="156359E3" w14:textId="77777777" w:rsidR="004369B2" w:rsidRPr="005E63B7" w:rsidRDefault="004369B2" w:rsidP="00AD7532">
            <w:pPr>
              <w:spacing w:after="0" w:line="240" w:lineRule="auto"/>
              <w:ind w:left="-108" w:right="-108"/>
              <w:jc w:val="center"/>
              <w:rPr>
                <w:rFonts w:ascii="Times New Roman" w:hAnsi="Times New Roman" w:cs="Times New Roman"/>
                <w:color w:val="000000"/>
                <w:sz w:val="23"/>
                <w:szCs w:val="23"/>
                <w:lang w:val="uk-UA" w:eastAsia="ru-RU"/>
              </w:rPr>
            </w:pPr>
          </w:p>
        </w:tc>
        <w:tc>
          <w:tcPr>
            <w:tcW w:w="1237" w:type="dxa"/>
          </w:tcPr>
          <w:p w14:paraId="1F7C0FB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0B028AB5" w14:textId="77777777" w:rsidTr="00A9637A">
        <w:tc>
          <w:tcPr>
            <w:tcW w:w="720" w:type="dxa"/>
            <w:vMerge w:val="restart"/>
            <w:vAlign w:val="center"/>
          </w:tcPr>
          <w:p w14:paraId="70C4F10C" w14:textId="77777777" w:rsidR="004369B2" w:rsidRPr="005E63B7" w:rsidRDefault="004369B2" w:rsidP="00AD7532">
            <w:pPr>
              <w:spacing w:after="0" w:line="240" w:lineRule="auto"/>
              <w:ind w:right="-135"/>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4.3.4.</w:t>
            </w:r>
          </w:p>
          <w:p w14:paraId="4E605B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1B4B6E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CDA4B4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D87E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26D995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1A0B3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D15790B"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3BD1A41E"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491D5F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19CA07A6"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69437A7"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F280565"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D63B3C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64F3D890"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79C80A44"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0A3EB982"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p w14:paraId="235F6BCC"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1548" w:type="dxa"/>
            <w:gridSpan w:val="2"/>
            <w:vMerge w:val="restart"/>
          </w:tcPr>
          <w:p w14:paraId="1EB7341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Формування позитивного іміджу</w:t>
            </w:r>
          </w:p>
          <w:p w14:paraId="7556656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підприємців</w:t>
            </w:r>
          </w:p>
          <w:p w14:paraId="0E7CA405"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EACFC80"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2D5FAC8B"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4A6B158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0924DADF"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5ED4ACA"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B5B26E9"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52F0985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310A6A1"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60D55FB4" w14:textId="77777777" w:rsidR="004369B2" w:rsidRPr="005E63B7" w:rsidRDefault="004369B2" w:rsidP="00AD7532">
            <w:pPr>
              <w:spacing w:after="0" w:line="240" w:lineRule="auto"/>
              <w:jc w:val="center"/>
              <w:textAlignment w:val="baseline"/>
              <w:rPr>
                <w:rFonts w:ascii="Times New Roman" w:hAnsi="Times New Roman" w:cs="Times New Roman"/>
                <w:color w:val="000000"/>
                <w:sz w:val="23"/>
                <w:szCs w:val="23"/>
                <w:lang w:val="uk-UA" w:eastAsia="ru-RU"/>
              </w:rPr>
            </w:pPr>
          </w:p>
          <w:p w14:paraId="74C567E9" w14:textId="77777777" w:rsidR="004369B2" w:rsidRPr="005E63B7" w:rsidRDefault="004369B2" w:rsidP="00AD7532">
            <w:pPr>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54304895"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Організовувати  проведення «Дня підприємця» згідно із затвердженим рішенням виконавчого комітету </w:t>
            </w:r>
            <w:proofErr w:type="spellStart"/>
            <w:r w:rsidRPr="005E63B7">
              <w:rPr>
                <w:rFonts w:ascii="Times New Roman" w:hAnsi="Times New Roman" w:cs="Times New Roman"/>
                <w:color w:val="000000"/>
                <w:sz w:val="23"/>
                <w:szCs w:val="23"/>
                <w:lang w:val="uk-UA" w:eastAsia="ru-RU"/>
              </w:rPr>
              <w:t>Южноураїнської</w:t>
            </w:r>
            <w:proofErr w:type="spellEnd"/>
            <w:r w:rsidRPr="005E63B7">
              <w:rPr>
                <w:rFonts w:ascii="Times New Roman" w:hAnsi="Times New Roman" w:cs="Times New Roman"/>
                <w:color w:val="000000"/>
                <w:sz w:val="23"/>
                <w:szCs w:val="23"/>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275" w:type="dxa"/>
          </w:tcPr>
          <w:p w14:paraId="5B5D6E8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липень -</w:t>
            </w:r>
          </w:p>
          <w:p w14:paraId="2A66B25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вересень</w:t>
            </w:r>
          </w:p>
          <w:p w14:paraId="40D4D0BB"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2019, 2020 років</w:t>
            </w:r>
          </w:p>
        </w:tc>
        <w:tc>
          <w:tcPr>
            <w:tcW w:w="1985" w:type="dxa"/>
          </w:tcPr>
          <w:p w14:paraId="3F586BF4"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УЕР, відділ господарсько-договірної роботи апарату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та її виконавчого комітету</w:t>
            </w:r>
          </w:p>
          <w:p w14:paraId="3E323733"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p>
        </w:tc>
        <w:tc>
          <w:tcPr>
            <w:tcW w:w="4149" w:type="dxa"/>
          </w:tcPr>
          <w:p w14:paraId="277C64EA" w14:textId="77777777" w:rsidR="004369B2" w:rsidRPr="005E63B7" w:rsidRDefault="004369B2" w:rsidP="00AD7532">
            <w:pPr>
              <w:overflowPunct w:val="0"/>
              <w:autoSpaceDE w:val="0"/>
              <w:autoSpaceDN w:val="0"/>
              <w:adjustRightInd w:val="0"/>
              <w:spacing w:after="0" w:line="240" w:lineRule="auto"/>
              <w:ind w:left="-69" w:firstLine="69"/>
              <w:jc w:val="both"/>
              <w:textAlignment w:val="baseline"/>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в місті Южноукраїнськ на 2019 - 2020 роки та відповідно до рішення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07.06.2017 №158 «Про затвердження Положення про проведення міського конкурсу на звання «Кращий підприємець року» у місті Южноукраїнську з 15.07.2020 по 05.08.2020 проведено міський конкурсу на звання «Кращий підприємець року». За результатами проведеного конкурсу, </w:t>
            </w:r>
            <w:r w:rsidRPr="005E63B7">
              <w:rPr>
                <w:rFonts w:ascii="Times New Roman" w:hAnsi="Times New Roman" w:cs="Times New Roman"/>
                <w:color w:val="333333"/>
                <w:sz w:val="23"/>
                <w:szCs w:val="23"/>
                <w:shd w:val="clear" w:color="auto" w:fill="FFFFFF"/>
                <w:lang w:val="uk-UA" w:eastAsia="ru-RU"/>
              </w:rPr>
              <w:t xml:space="preserve">за вагомий внесок у розвиток підприємництво міста, сумлінне відношення до своїх обов’язків, активну участь у благочинній діяльності, благоустрою міста </w:t>
            </w:r>
            <w:r w:rsidRPr="005E63B7">
              <w:rPr>
                <w:rFonts w:ascii="Times New Roman" w:hAnsi="Times New Roman" w:cs="Times New Roman"/>
                <w:sz w:val="23"/>
                <w:szCs w:val="23"/>
                <w:shd w:val="clear" w:color="auto" w:fill="FFFFFF"/>
                <w:lang w:val="uk-UA" w:eastAsia="ru-RU"/>
              </w:rPr>
              <w:t xml:space="preserve">відзначено 6 суб’єктів підприємницької діяльності Почесними грамотами виконавчого комітету </w:t>
            </w:r>
            <w:proofErr w:type="spellStart"/>
            <w:r w:rsidRPr="005E63B7">
              <w:rPr>
                <w:rFonts w:ascii="Times New Roman" w:hAnsi="Times New Roman" w:cs="Times New Roman"/>
                <w:sz w:val="23"/>
                <w:szCs w:val="23"/>
                <w:shd w:val="clear" w:color="auto" w:fill="FFFFFF"/>
                <w:lang w:val="uk-UA" w:eastAsia="ru-RU"/>
              </w:rPr>
              <w:t>Южноукраїнської</w:t>
            </w:r>
            <w:proofErr w:type="spellEnd"/>
            <w:r w:rsidRPr="005E63B7">
              <w:rPr>
                <w:rFonts w:ascii="Times New Roman" w:hAnsi="Times New Roman" w:cs="Times New Roman"/>
                <w:sz w:val="23"/>
                <w:szCs w:val="23"/>
                <w:shd w:val="clear" w:color="auto" w:fill="FFFFFF"/>
                <w:lang w:val="uk-UA" w:eastAsia="ru-RU"/>
              </w:rPr>
              <w:t xml:space="preserve"> міської ради. </w:t>
            </w:r>
          </w:p>
        </w:tc>
        <w:tc>
          <w:tcPr>
            <w:tcW w:w="1456" w:type="dxa"/>
          </w:tcPr>
          <w:p w14:paraId="6A382020"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418" w:type="dxa"/>
          </w:tcPr>
          <w:p w14:paraId="06355188" w14:textId="77777777" w:rsidR="004369B2" w:rsidRPr="005E63B7" w:rsidRDefault="004369B2" w:rsidP="00AD7532">
            <w:pPr>
              <w:spacing w:after="0" w:line="240" w:lineRule="auto"/>
              <w:ind w:right="27"/>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4685831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витрат</w:t>
            </w:r>
          </w:p>
        </w:tc>
      </w:tr>
      <w:tr w:rsidR="004369B2" w:rsidRPr="005E63B7" w14:paraId="4DB47417" w14:textId="77777777" w:rsidTr="00A9637A">
        <w:trPr>
          <w:trHeight w:val="270"/>
        </w:trPr>
        <w:tc>
          <w:tcPr>
            <w:tcW w:w="720" w:type="dxa"/>
            <w:vMerge/>
            <w:vAlign w:val="center"/>
          </w:tcPr>
          <w:p w14:paraId="7B8FFF91" w14:textId="77777777" w:rsidR="004369B2" w:rsidRPr="005E63B7" w:rsidRDefault="004369B2" w:rsidP="00AD7532">
            <w:pPr>
              <w:spacing w:after="0" w:line="240" w:lineRule="auto"/>
              <w:textAlignment w:val="baseline"/>
              <w:rPr>
                <w:rFonts w:ascii="Times New Roman" w:hAnsi="Times New Roman" w:cs="Times New Roman"/>
                <w:color w:val="FF0000"/>
                <w:sz w:val="23"/>
                <w:szCs w:val="23"/>
                <w:lang w:val="uk-UA" w:eastAsia="ru-RU"/>
              </w:rPr>
            </w:pPr>
          </w:p>
        </w:tc>
        <w:tc>
          <w:tcPr>
            <w:tcW w:w="1548" w:type="dxa"/>
            <w:gridSpan w:val="2"/>
            <w:vMerge/>
          </w:tcPr>
          <w:p w14:paraId="5E4C5842" w14:textId="77777777" w:rsidR="004369B2" w:rsidRPr="005E63B7" w:rsidRDefault="004369B2" w:rsidP="00AD7532">
            <w:pPr>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31E2BC1C"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Проводити </w:t>
            </w:r>
            <w:r w:rsidRPr="005E63B7">
              <w:rPr>
                <w:rFonts w:ascii="Times New Roman" w:hAnsi="Times New Roman" w:cs="Times New Roman"/>
                <w:color w:val="000000"/>
                <w:sz w:val="23"/>
                <w:szCs w:val="23"/>
                <w:lang w:val="uk-UA" w:eastAsia="ru-RU"/>
              </w:rPr>
              <w:lastRenderedPageBreak/>
              <w:t xml:space="preserve">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Положень щодо проведення цих конкурсів</w:t>
            </w:r>
          </w:p>
        </w:tc>
        <w:tc>
          <w:tcPr>
            <w:tcW w:w="1275" w:type="dxa"/>
          </w:tcPr>
          <w:p w14:paraId="625759BC"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w:t>
            </w:r>
          </w:p>
          <w:p w14:paraId="4C1A59C9"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роки</w:t>
            </w:r>
          </w:p>
        </w:tc>
        <w:tc>
          <w:tcPr>
            <w:tcW w:w="1985" w:type="dxa"/>
          </w:tcPr>
          <w:p w14:paraId="29F361B7" w14:textId="77777777" w:rsidR="004369B2" w:rsidRPr="005E63B7" w:rsidRDefault="004369B2" w:rsidP="00AD7532">
            <w:pPr>
              <w:spacing w:after="0" w:line="240" w:lineRule="auto"/>
              <w:ind w:right="-108"/>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УЕР</w:t>
            </w:r>
          </w:p>
        </w:tc>
        <w:tc>
          <w:tcPr>
            <w:tcW w:w="4149" w:type="dxa"/>
          </w:tcPr>
          <w:p w14:paraId="78F88052" w14:textId="77777777" w:rsidR="004369B2" w:rsidRPr="005E63B7" w:rsidRDefault="004369B2" w:rsidP="00AD7532">
            <w:pPr>
              <w:spacing w:after="0" w:line="240" w:lineRule="auto"/>
              <w:ind w:left="-69" w:firstLine="69"/>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З метою заохочення підприємців до </w:t>
            </w:r>
            <w:r w:rsidRPr="005E63B7">
              <w:rPr>
                <w:rFonts w:ascii="Times New Roman" w:hAnsi="Times New Roman" w:cs="Times New Roman"/>
                <w:sz w:val="23"/>
                <w:szCs w:val="23"/>
                <w:lang w:val="uk-UA" w:eastAsia="ru-RU"/>
              </w:rPr>
              <w:lastRenderedPageBreak/>
              <w:t xml:space="preserve">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20.09.2017 №263,  щороку, з 10 грудня по 22 грудня, проводиться огляд-конкурс щодо кращого комплексного новорічного оформлення об’єктів сфери торгівлі, ресторанного господарства та сфери побуту. </w:t>
            </w:r>
          </w:p>
          <w:p w14:paraId="705FB7A2" w14:textId="77777777" w:rsidR="004369B2" w:rsidRPr="005E63B7" w:rsidRDefault="004369B2" w:rsidP="00AD7532">
            <w:pPr>
              <w:spacing w:after="0" w:line="240" w:lineRule="auto"/>
              <w:ind w:left="-69" w:firstLine="69"/>
              <w:jc w:val="both"/>
              <w:rPr>
                <w:rFonts w:ascii="Times New Roman" w:hAnsi="Times New Roman" w:cs="Times New Roman"/>
                <w:color w:val="FF0000"/>
                <w:sz w:val="23"/>
                <w:szCs w:val="23"/>
                <w:lang w:val="uk-UA" w:eastAsia="ru-RU"/>
              </w:rPr>
            </w:pPr>
          </w:p>
        </w:tc>
        <w:tc>
          <w:tcPr>
            <w:tcW w:w="1456" w:type="dxa"/>
          </w:tcPr>
          <w:p w14:paraId="2314A6C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6A4F13E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кошти </w:t>
            </w:r>
          </w:p>
          <w:p w14:paraId="76BB8F88" w14:textId="77777777" w:rsidR="004369B2" w:rsidRPr="005E63B7" w:rsidRDefault="004369B2" w:rsidP="00AD7532">
            <w:pPr>
              <w:spacing w:after="0" w:line="240" w:lineRule="auto"/>
              <w:ind w:right="-108"/>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міського бюджету</w:t>
            </w:r>
          </w:p>
        </w:tc>
        <w:tc>
          <w:tcPr>
            <w:tcW w:w="1237" w:type="dxa"/>
          </w:tcPr>
          <w:p w14:paraId="147E55F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 xml:space="preserve">у межах </w:t>
            </w:r>
            <w:r w:rsidRPr="005E63B7">
              <w:rPr>
                <w:rFonts w:ascii="Times New Roman" w:hAnsi="Times New Roman" w:cs="Times New Roman"/>
                <w:color w:val="000000"/>
                <w:sz w:val="23"/>
                <w:szCs w:val="23"/>
                <w:lang w:val="uk-UA" w:eastAsia="ru-RU"/>
              </w:rPr>
              <w:lastRenderedPageBreak/>
              <w:t>кошторису витрат</w:t>
            </w:r>
          </w:p>
        </w:tc>
      </w:tr>
      <w:tr w:rsidR="004369B2" w:rsidRPr="005E63B7" w14:paraId="24F6D030" w14:textId="77777777" w:rsidTr="00A9637A">
        <w:tc>
          <w:tcPr>
            <w:tcW w:w="16018" w:type="dxa"/>
            <w:gridSpan w:val="11"/>
            <w:tcBorders>
              <w:bottom w:val="nil"/>
            </w:tcBorders>
          </w:tcPr>
          <w:p w14:paraId="1ED67943" w14:textId="77777777" w:rsidR="004369B2" w:rsidRPr="005E63B7" w:rsidRDefault="004369B2" w:rsidP="00AD7532">
            <w:pPr>
              <w:spacing w:after="0" w:line="240" w:lineRule="auto"/>
              <w:ind w:left="360"/>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4.4. Формування інфраструктури підтримки підприємництва</w:t>
            </w:r>
          </w:p>
        </w:tc>
      </w:tr>
      <w:tr w:rsidR="004369B2" w:rsidRPr="005E63B7" w14:paraId="08A8B174" w14:textId="77777777" w:rsidTr="00A9637A">
        <w:tc>
          <w:tcPr>
            <w:tcW w:w="720" w:type="dxa"/>
            <w:vMerge w:val="restart"/>
          </w:tcPr>
          <w:p w14:paraId="2B9D9AE7" w14:textId="77777777" w:rsidR="004369B2" w:rsidRPr="005E63B7" w:rsidRDefault="004369B2" w:rsidP="00AD7532">
            <w:pPr>
              <w:tabs>
                <w:tab w:val="center" w:pos="4153"/>
                <w:tab w:val="right" w:pos="8306"/>
              </w:tabs>
              <w:spacing w:after="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4.4.1.</w:t>
            </w:r>
          </w:p>
          <w:p w14:paraId="584C651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05CFD12C"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10982AFA"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38B56FD2"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p>
          <w:p w14:paraId="238F8B34"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548" w:type="dxa"/>
            <w:gridSpan w:val="2"/>
            <w:vMerge w:val="restart"/>
          </w:tcPr>
          <w:p w14:paraId="54DC2168"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Створення та підтримка діяльності об’єктів, що надають послуги підприємництву</w:t>
            </w:r>
          </w:p>
          <w:p w14:paraId="1BFA729E"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p>
          <w:p w14:paraId="720BD716"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2230" w:type="dxa"/>
            <w:gridSpan w:val="2"/>
          </w:tcPr>
          <w:p w14:paraId="4B474FF7"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w:t>
            </w:r>
            <w:r w:rsidRPr="005E63B7">
              <w:rPr>
                <w:rFonts w:ascii="Times New Roman" w:hAnsi="Times New Roman" w:cs="Times New Roman"/>
                <w:color w:val="000000"/>
                <w:sz w:val="23"/>
                <w:szCs w:val="23"/>
                <w:lang w:val="uk-UA" w:eastAsia="ru-RU"/>
              </w:rPr>
              <w:lastRenderedPageBreak/>
              <w:t>завданням яких є сприяння розвитку підприємництва)</w:t>
            </w:r>
          </w:p>
          <w:p w14:paraId="09D3A30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p>
        </w:tc>
        <w:tc>
          <w:tcPr>
            <w:tcW w:w="1275" w:type="dxa"/>
          </w:tcPr>
          <w:p w14:paraId="172122E6"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постійно</w:t>
            </w:r>
          </w:p>
        </w:tc>
        <w:tc>
          <w:tcPr>
            <w:tcW w:w="1985" w:type="dxa"/>
          </w:tcPr>
          <w:p w14:paraId="6D449A9B" w14:textId="77777777" w:rsidR="004369B2" w:rsidRPr="005E63B7" w:rsidRDefault="004369B2" w:rsidP="00AD7532">
            <w:pPr>
              <w:overflowPunct w:val="0"/>
              <w:autoSpaceDE w:val="0"/>
              <w:autoSpaceDN w:val="0"/>
              <w:adjustRightInd w:val="0"/>
              <w:spacing w:after="0" w:line="240" w:lineRule="auto"/>
              <w:ind w:right="-108"/>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7BEC3054"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Станом на 01.10.2020 в місті розміщуються філії 8 банків.  </w:t>
            </w:r>
          </w:p>
          <w:p w14:paraId="2F0708D1" w14:textId="77777777" w:rsidR="004369B2" w:rsidRPr="005E63B7" w:rsidRDefault="004369B2" w:rsidP="00AD7532">
            <w:pPr>
              <w:spacing w:after="0" w:line="240" w:lineRule="auto"/>
              <w:ind w:firstLine="209"/>
              <w:jc w:val="both"/>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 xml:space="preserve">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9 місяців 2020 року </w:t>
            </w:r>
            <w:r w:rsidRPr="005E63B7">
              <w:rPr>
                <w:rFonts w:ascii="Times New Roman" w:hAnsi="Times New Roman" w:cs="Times New Roman"/>
                <w:sz w:val="23"/>
                <w:szCs w:val="23"/>
                <w:lang w:val="uk-UA" w:eastAsia="ru-RU"/>
              </w:rPr>
              <w:lastRenderedPageBreak/>
              <w:t xml:space="preserve">суб’єкти господарювання не зверталися до виконавчого комітету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proofErr w:type="spellStart"/>
            <w:r w:rsidRPr="005E63B7">
              <w:rPr>
                <w:rFonts w:ascii="Times New Roman" w:hAnsi="Times New Roman" w:cs="Times New Roman"/>
                <w:sz w:val="23"/>
                <w:szCs w:val="23"/>
                <w:lang w:val="uk-UA" w:eastAsia="ru-RU"/>
              </w:rPr>
              <w:t>тел</w:t>
            </w:r>
            <w:proofErr w:type="spellEnd"/>
            <w:r w:rsidRPr="005E63B7">
              <w:rPr>
                <w:rFonts w:ascii="Times New Roman" w:hAnsi="Times New Roman" w:cs="Times New Roman"/>
                <w:sz w:val="23"/>
                <w:szCs w:val="23"/>
                <w:lang w:val="uk-UA" w:eastAsia="ru-RU"/>
              </w:rPr>
              <w:t>. (05136) 5-87-80.</w:t>
            </w:r>
          </w:p>
        </w:tc>
        <w:tc>
          <w:tcPr>
            <w:tcW w:w="1456" w:type="dxa"/>
          </w:tcPr>
          <w:p w14:paraId="3BEA0EF8"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1D4D202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32D74CC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912C0F3" w14:textId="77777777" w:rsidTr="00A9637A">
        <w:tc>
          <w:tcPr>
            <w:tcW w:w="720" w:type="dxa"/>
            <w:vMerge/>
          </w:tcPr>
          <w:p w14:paraId="4AAC7619" w14:textId="77777777" w:rsidR="004369B2" w:rsidRPr="005E63B7" w:rsidRDefault="004369B2" w:rsidP="00AD7532">
            <w:pPr>
              <w:spacing w:after="120" w:line="240" w:lineRule="auto"/>
              <w:ind w:left="283"/>
              <w:jc w:val="both"/>
              <w:rPr>
                <w:rFonts w:ascii="Times New Roman" w:hAnsi="Times New Roman" w:cs="Times New Roman"/>
                <w:color w:val="FF0000"/>
                <w:sz w:val="23"/>
                <w:szCs w:val="23"/>
                <w:lang w:val="uk-UA" w:eastAsia="ru-RU"/>
              </w:rPr>
            </w:pPr>
          </w:p>
        </w:tc>
        <w:tc>
          <w:tcPr>
            <w:tcW w:w="1548" w:type="dxa"/>
            <w:gridSpan w:val="2"/>
            <w:vMerge/>
          </w:tcPr>
          <w:p w14:paraId="553B7772"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FF0000"/>
                <w:sz w:val="23"/>
                <w:szCs w:val="23"/>
                <w:lang w:val="uk-UA" w:eastAsia="ru-RU"/>
              </w:rPr>
            </w:pPr>
          </w:p>
        </w:tc>
        <w:tc>
          <w:tcPr>
            <w:tcW w:w="2230" w:type="dxa"/>
            <w:gridSpan w:val="2"/>
          </w:tcPr>
          <w:p w14:paraId="65622C80" w14:textId="77777777" w:rsidR="004369B2" w:rsidRPr="005E63B7" w:rsidRDefault="004369B2" w:rsidP="00AD7532">
            <w:pPr>
              <w:tabs>
                <w:tab w:val="left" w:pos="900"/>
              </w:tabs>
              <w:overflowPunct w:val="0"/>
              <w:autoSpaceDE w:val="0"/>
              <w:autoSpaceDN w:val="0"/>
              <w:adjustRightInd w:val="0"/>
              <w:spacing w:after="0" w:line="240" w:lineRule="auto"/>
              <w:ind w:left="-11" w:right="-108"/>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275" w:type="dxa"/>
          </w:tcPr>
          <w:p w14:paraId="02520D69"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20D91FA2" w14:textId="77777777" w:rsidR="004369B2" w:rsidRPr="005E63B7" w:rsidRDefault="004369B2" w:rsidP="00AD7532">
            <w:pPr>
              <w:tabs>
                <w:tab w:val="left" w:pos="900"/>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Южноукраїнська міська рада, Южноукраїнська ОДПІ ГУ ДФС у Миколаївській області                    (за погодженням)</w:t>
            </w:r>
          </w:p>
        </w:tc>
        <w:tc>
          <w:tcPr>
            <w:tcW w:w="4149" w:type="dxa"/>
          </w:tcPr>
          <w:p w14:paraId="449F3CF4" w14:textId="77777777" w:rsidR="004369B2" w:rsidRPr="005E63B7" w:rsidRDefault="004369B2" w:rsidP="00AD7532">
            <w:pPr>
              <w:spacing w:after="0" w:line="240" w:lineRule="atLeast"/>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базі </w:t>
            </w:r>
            <w:proofErr w:type="spellStart"/>
            <w:r w:rsidRPr="005E63B7">
              <w:rPr>
                <w:rFonts w:ascii="Times New Roman" w:hAnsi="Times New Roman" w:cs="Times New Roman"/>
                <w:sz w:val="23"/>
                <w:szCs w:val="23"/>
                <w:lang w:val="uk-UA" w:eastAsia="ru-RU"/>
              </w:rPr>
              <w:t>Южноукраїнського</w:t>
            </w:r>
            <w:proofErr w:type="spellEnd"/>
            <w:r w:rsidRPr="005E63B7">
              <w:rPr>
                <w:rFonts w:ascii="Times New Roman" w:hAnsi="Times New Roman" w:cs="Times New Roman"/>
                <w:sz w:val="23"/>
                <w:szCs w:val="23"/>
                <w:lang w:val="uk-UA" w:eastAsia="ru-RU"/>
              </w:rPr>
              <w:t xml:space="preserve"> управління Головного управління ДПС у Миколаївській області </w:t>
            </w:r>
            <w:r w:rsidR="004A4169" w:rsidRPr="005E63B7">
              <w:rPr>
                <w:rFonts w:ascii="Times New Roman" w:hAnsi="Times New Roman" w:cs="Times New Roman"/>
                <w:sz w:val="23"/>
                <w:szCs w:val="23"/>
                <w:lang w:val="uk-UA" w:eastAsia="ru-RU"/>
              </w:rPr>
              <w:t>діє</w:t>
            </w:r>
            <w:r w:rsidRPr="005E63B7">
              <w:rPr>
                <w:rFonts w:ascii="Times New Roman" w:hAnsi="Times New Roman" w:cs="Times New Roman"/>
                <w:sz w:val="23"/>
                <w:szCs w:val="23"/>
                <w:lang w:val="uk-UA" w:eastAsia="ru-RU"/>
              </w:rPr>
              <w:t xml:space="preserve"> центр обслуговування платників податків (</w:t>
            </w:r>
            <w:proofErr w:type="spellStart"/>
            <w:r w:rsidRPr="005E63B7">
              <w:rPr>
                <w:rFonts w:ascii="Times New Roman" w:hAnsi="Times New Roman" w:cs="Times New Roman"/>
                <w:sz w:val="23"/>
                <w:szCs w:val="23"/>
                <w:lang w:val="uk-UA" w:eastAsia="ru-RU"/>
              </w:rPr>
              <w:t>Южноукраїнський</w:t>
            </w:r>
            <w:proofErr w:type="spellEnd"/>
            <w:r w:rsidRPr="005E63B7">
              <w:rPr>
                <w:rFonts w:ascii="Times New Roman" w:hAnsi="Times New Roman" w:cs="Times New Roman"/>
                <w:sz w:val="23"/>
                <w:szCs w:val="23"/>
                <w:lang w:val="uk-UA" w:eastAsia="ru-RU"/>
              </w:rPr>
              <w:t xml:space="preserve">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proofErr w:type="spellStart"/>
            <w:r w:rsidRPr="005E63B7">
              <w:rPr>
                <w:rFonts w:ascii="Times New Roman" w:hAnsi="Times New Roman" w:cs="Times New Roman"/>
                <w:sz w:val="23"/>
                <w:szCs w:val="23"/>
                <w:lang w:val="uk-UA" w:eastAsia="ru-RU"/>
              </w:rPr>
              <w:t>Wi-Fi</w:t>
            </w:r>
            <w:proofErr w:type="spellEnd"/>
            <w:r w:rsidRPr="005E63B7">
              <w:rPr>
                <w:rFonts w:ascii="Times New Roman" w:hAnsi="Times New Roman" w:cs="Times New Roman"/>
                <w:sz w:val="23"/>
                <w:szCs w:val="23"/>
                <w:lang w:val="uk-UA" w:eastAsia="ru-RU"/>
              </w:rPr>
              <w:t xml:space="preserve"> та додатковий комп’ютер для платників. </w:t>
            </w:r>
          </w:p>
          <w:p w14:paraId="2BF248D7" w14:textId="77777777" w:rsidR="004369B2" w:rsidRPr="005E63B7" w:rsidRDefault="004369B2" w:rsidP="00AD7532">
            <w:pPr>
              <w:tabs>
                <w:tab w:val="left" w:pos="0"/>
              </w:tabs>
              <w:overflowPunct w:val="0"/>
              <w:autoSpaceDE w:val="0"/>
              <w:autoSpaceDN w:val="0"/>
              <w:adjustRightInd w:val="0"/>
              <w:spacing w:after="0" w:line="240" w:lineRule="atLeast"/>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 метою навчання платників податків </w:t>
            </w:r>
            <w:r w:rsidRPr="005E63B7">
              <w:rPr>
                <w:rFonts w:ascii="Times New Roman" w:hAnsi="Times New Roman" w:cs="Times New Roman"/>
                <w:sz w:val="23"/>
                <w:szCs w:val="23"/>
                <w:lang w:val="uk-UA" w:eastAsia="ru-RU"/>
              </w:rPr>
              <w:lastRenderedPageBreak/>
              <w:t xml:space="preserve">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w:t>
            </w:r>
            <w:proofErr w:type="spellStart"/>
            <w:r w:rsidRPr="005E63B7">
              <w:rPr>
                <w:rFonts w:ascii="Times New Roman" w:hAnsi="Times New Roman" w:cs="Times New Roman"/>
                <w:sz w:val="23"/>
                <w:szCs w:val="23"/>
                <w:lang w:val="uk-UA" w:eastAsia="ru-RU"/>
              </w:rPr>
              <w:t>Южноукраїнським</w:t>
            </w:r>
            <w:proofErr w:type="spellEnd"/>
            <w:r w:rsidRPr="005E63B7">
              <w:rPr>
                <w:rFonts w:ascii="Times New Roman" w:hAnsi="Times New Roman" w:cs="Times New Roman"/>
                <w:sz w:val="23"/>
                <w:szCs w:val="23"/>
                <w:lang w:val="uk-UA" w:eastAsia="ru-RU"/>
              </w:rPr>
              <w:t xml:space="preserve"> управлінням Головного управління ДПС у Миколаївській області щомісячно проводяться тематичні зустрічі з платниками податків, семінари - практикуми, 113 сеансів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p>
          <w:p w14:paraId="08E11EAD" w14:textId="77777777" w:rsidR="004369B2" w:rsidRPr="005E63B7" w:rsidRDefault="004369B2" w:rsidP="004A4169">
            <w:pPr>
              <w:overflowPunct w:val="0"/>
              <w:autoSpaceDE w:val="0"/>
              <w:autoSpaceDN w:val="0"/>
              <w:adjustRightInd w:val="0"/>
              <w:spacing w:after="0" w:line="240" w:lineRule="auto"/>
              <w:jc w:val="both"/>
              <w:textAlignment w:val="baseline"/>
              <w:rPr>
                <w:rFonts w:ascii="Times New Roman" w:hAnsi="Times New Roman" w:cs="Times New Roman"/>
                <w:color w:val="FF0000"/>
                <w:sz w:val="23"/>
                <w:szCs w:val="23"/>
                <w:lang w:val="uk-UA" w:eastAsia="ru-RU"/>
              </w:rPr>
            </w:pPr>
            <w:r w:rsidRPr="005E63B7">
              <w:rPr>
                <w:rFonts w:ascii="Times New Roman" w:hAnsi="Times New Roman" w:cs="Times New Roman"/>
                <w:sz w:val="23"/>
                <w:szCs w:val="23"/>
                <w:lang w:val="uk-UA" w:eastAsia="ru-RU"/>
              </w:rPr>
              <w:t>За 9 місяців 2020 року прес-конференції та брифінги не проводились. Для засобів масової інформації підготовлено та надіслано 191 інформаційни</w:t>
            </w:r>
            <w:r w:rsidR="004A4169" w:rsidRPr="005E63B7">
              <w:rPr>
                <w:rFonts w:ascii="Times New Roman" w:hAnsi="Times New Roman" w:cs="Times New Roman"/>
                <w:sz w:val="23"/>
                <w:szCs w:val="23"/>
                <w:lang w:val="uk-UA" w:eastAsia="ru-RU"/>
              </w:rPr>
              <w:t>й</w:t>
            </w:r>
            <w:r w:rsidRPr="005E63B7">
              <w:rPr>
                <w:rFonts w:ascii="Times New Roman" w:hAnsi="Times New Roman" w:cs="Times New Roman"/>
                <w:sz w:val="23"/>
                <w:szCs w:val="23"/>
                <w:lang w:val="uk-UA" w:eastAsia="ru-RU"/>
              </w:rPr>
              <w:t xml:space="preserve"> матеріал та </w:t>
            </w:r>
            <w:r w:rsidR="004A4169" w:rsidRPr="005E63B7">
              <w:rPr>
                <w:rFonts w:ascii="Times New Roman" w:hAnsi="Times New Roman" w:cs="Times New Roman"/>
                <w:sz w:val="23"/>
                <w:szCs w:val="23"/>
                <w:lang w:val="uk-UA" w:eastAsia="ru-RU"/>
              </w:rPr>
              <w:t xml:space="preserve">проведено </w:t>
            </w:r>
            <w:r w:rsidRPr="005E63B7">
              <w:rPr>
                <w:rFonts w:ascii="Times New Roman" w:hAnsi="Times New Roman" w:cs="Times New Roman"/>
                <w:sz w:val="23"/>
                <w:szCs w:val="23"/>
                <w:lang w:val="uk-UA" w:eastAsia="ru-RU"/>
              </w:rPr>
              <w:t>33 трансляції на ринку щодо кампанії декларування (повідомлень, прес-релізів, статей, оголошень тощо). У друкованих засобах масової інформації оприлюднено 16 публікацій позитивного та нейтрального характеру щодо діяльності підрозділів Державної податкової служби, у мережі інтернет – 124 таких матеріалів.</w:t>
            </w:r>
            <w:r w:rsidRPr="005E63B7">
              <w:rPr>
                <w:rFonts w:ascii="Times New Roman" w:hAnsi="Times New Roman" w:cs="Times New Roman"/>
                <w:color w:val="FF0000"/>
                <w:sz w:val="23"/>
                <w:szCs w:val="23"/>
                <w:lang w:val="uk-UA" w:eastAsia="ru-RU"/>
              </w:rPr>
              <w:t xml:space="preserve">  </w:t>
            </w:r>
          </w:p>
        </w:tc>
        <w:tc>
          <w:tcPr>
            <w:tcW w:w="1456" w:type="dxa"/>
          </w:tcPr>
          <w:p w14:paraId="3F6279A9"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FE225AE" w14:textId="77777777" w:rsidR="004369B2" w:rsidRPr="005E63B7" w:rsidRDefault="004369B2" w:rsidP="00AD7532">
            <w:pPr>
              <w:tabs>
                <w:tab w:val="left" w:pos="900"/>
              </w:tabs>
              <w:overflowPunct w:val="0"/>
              <w:autoSpaceDE w:val="0"/>
              <w:autoSpaceDN w:val="0"/>
              <w:adjustRightInd w:val="0"/>
              <w:spacing w:after="0" w:line="240" w:lineRule="auto"/>
              <w:ind w:left="34"/>
              <w:jc w:val="center"/>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Державний бюджет, міський бюджет та інші джерела фінансування не заборонені законодавством України</w:t>
            </w:r>
          </w:p>
        </w:tc>
        <w:tc>
          <w:tcPr>
            <w:tcW w:w="1237" w:type="dxa"/>
          </w:tcPr>
          <w:p w14:paraId="61CC6385" w14:textId="77777777" w:rsidR="004369B2" w:rsidRPr="005E63B7" w:rsidRDefault="004369B2" w:rsidP="00AD7532">
            <w:pPr>
              <w:tabs>
                <w:tab w:val="left" w:pos="1168"/>
              </w:tabs>
              <w:overflowPunct w:val="0"/>
              <w:autoSpaceDE w:val="0"/>
              <w:autoSpaceDN w:val="0"/>
              <w:adjustRightInd w:val="0"/>
              <w:spacing w:after="0" w:line="240" w:lineRule="auto"/>
              <w:ind w:left="34"/>
              <w:textAlignment w:val="baseline"/>
              <w:rPr>
                <w:rFonts w:ascii="Times New Roman" w:hAnsi="Times New Roman" w:cs="Times New Roman"/>
                <w:i/>
                <w:iCs/>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кошторису виконавців</w:t>
            </w:r>
          </w:p>
        </w:tc>
      </w:tr>
      <w:tr w:rsidR="004369B2" w:rsidRPr="005E63B7" w14:paraId="7A1F18CD" w14:textId="77777777" w:rsidTr="00A9637A">
        <w:trPr>
          <w:trHeight w:val="156"/>
        </w:trPr>
        <w:tc>
          <w:tcPr>
            <w:tcW w:w="16018" w:type="dxa"/>
            <w:gridSpan w:val="11"/>
          </w:tcPr>
          <w:p w14:paraId="5F813019" w14:textId="77777777" w:rsidR="004369B2" w:rsidRPr="005E63B7" w:rsidRDefault="004369B2" w:rsidP="00AD7532">
            <w:pPr>
              <w:spacing w:after="0" w:line="240" w:lineRule="auto"/>
              <w:jc w:val="center"/>
              <w:rPr>
                <w:rFonts w:ascii="Times New Roman" w:hAnsi="Times New Roman" w:cs="Times New Roman"/>
                <w:color w:val="000000"/>
                <w:sz w:val="23"/>
                <w:szCs w:val="23"/>
                <w:shd w:val="clear" w:color="auto" w:fill="FFFFFF"/>
                <w:lang w:val="uk-UA" w:eastAsia="ru-RU"/>
              </w:rPr>
            </w:pPr>
            <w:r w:rsidRPr="005E63B7">
              <w:rPr>
                <w:rFonts w:ascii="Times New Roman" w:hAnsi="Times New Roman" w:cs="Times New Roman"/>
                <w:color w:val="000000"/>
                <w:sz w:val="23"/>
                <w:szCs w:val="23"/>
                <w:shd w:val="clear" w:color="auto" w:fill="FFFFFF"/>
                <w:lang w:val="uk-UA" w:eastAsia="ru-RU"/>
              </w:rPr>
              <w:t>4.5. Підвищення рівня соціального захисту працівників малого і середнього підприємництва</w:t>
            </w:r>
          </w:p>
        </w:tc>
      </w:tr>
      <w:tr w:rsidR="004369B2" w:rsidRPr="005E63B7" w14:paraId="2DD67FBF" w14:textId="77777777" w:rsidTr="00A9637A">
        <w:tc>
          <w:tcPr>
            <w:tcW w:w="720" w:type="dxa"/>
          </w:tcPr>
          <w:p w14:paraId="16077BFE" w14:textId="77777777" w:rsidR="004369B2" w:rsidRPr="005E63B7" w:rsidRDefault="004369B2" w:rsidP="00AD7532">
            <w:pPr>
              <w:spacing w:after="120" w:line="240" w:lineRule="auto"/>
              <w:ind w:right="-135"/>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4.5.1.</w:t>
            </w:r>
          </w:p>
        </w:tc>
        <w:tc>
          <w:tcPr>
            <w:tcW w:w="1548" w:type="dxa"/>
            <w:gridSpan w:val="2"/>
          </w:tcPr>
          <w:p w14:paraId="382C7B24"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t xml:space="preserve">Підвищення рівня </w:t>
            </w:r>
            <w:r w:rsidRPr="005E63B7">
              <w:rPr>
                <w:rFonts w:ascii="Times New Roman" w:hAnsi="Times New Roman" w:cs="Times New Roman"/>
                <w:color w:val="000000"/>
                <w:sz w:val="23"/>
                <w:szCs w:val="23"/>
                <w:shd w:val="clear" w:color="auto" w:fill="FFFFFF"/>
                <w:lang w:val="uk-UA" w:eastAsia="ru-RU"/>
              </w:rPr>
              <w:lastRenderedPageBreak/>
              <w:t>соціального захисту працівників малого і середнього підприємництва та збереження кадрового потенціалу</w:t>
            </w:r>
          </w:p>
        </w:tc>
        <w:tc>
          <w:tcPr>
            <w:tcW w:w="2230" w:type="dxa"/>
            <w:gridSpan w:val="2"/>
          </w:tcPr>
          <w:p w14:paraId="1D7CF2F1" w14:textId="77777777" w:rsidR="004369B2" w:rsidRPr="005E63B7" w:rsidRDefault="004369B2" w:rsidP="00AD7532">
            <w:pPr>
              <w:overflowPunct w:val="0"/>
              <w:autoSpaceDE w:val="0"/>
              <w:autoSpaceDN w:val="0"/>
              <w:adjustRightInd w:val="0"/>
              <w:spacing w:after="0" w:line="240" w:lineRule="auto"/>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shd w:val="clear" w:color="auto" w:fill="FFFFFF"/>
                <w:lang w:val="uk-UA" w:eastAsia="ru-RU"/>
              </w:rPr>
              <w:lastRenderedPageBreak/>
              <w:t xml:space="preserve">Виявляти малі підприємства, на </w:t>
            </w:r>
            <w:r w:rsidRPr="005E63B7">
              <w:rPr>
                <w:rFonts w:ascii="Times New Roman" w:hAnsi="Times New Roman" w:cs="Times New Roman"/>
                <w:color w:val="000000"/>
                <w:sz w:val="23"/>
                <w:szCs w:val="23"/>
                <w:shd w:val="clear" w:color="auto" w:fill="FFFFFF"/>
                <w:lang w:val="uk-UA" w:eastAsia="ru-RU"/>
              </w:rPr>
              <w:lastRenderedPageBreak/>
              <w:t>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275" w:type="dxa"/>
          </w:tcPr>
          <w:p w14:paraId="5D80B960"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2019-2020</w:t>
            </w:r>
          </w:p>
          <w:p w14:paraId="2E549010" w14:textId="77777777" w:rsidR="004369B2" w:rsidRPr="005E63B7" w:rsidRDefault="004369B2" w:rsidP="00AD7532">
            <w:pPr>
              <w:overflowPunct w:val="0"/>
              <w:autoSpaceDE w:val="0"/>
              <w:autoSpaceDN w:val="0"/>
              <w:adjustRightInd w:val="0"/>
              <w:spacing w:after="0" w:line="48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роки</w:t>
            </w:r>
          </w:p>
        </w:tc>
        <w:tc>
          <w:tcPr>
            <w:tcW w:w="1985" w:type="dxa"/>
          </w:tcPr>
          <w:p w14:paraId="7D2776C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ДСП та ОЗ</w:t>
            </w:r>
          </w:p>
        </w:tc>
        <w:tc>
          <w:tcPr>
            <w:tcW w:w="4149" w:type="dxa"/>
          </w:tcPr>
          <w:p w14:paraId="6E047646" w14:textId="77777777" w:rsidR="004369B2" w:rsidRPr="005E63B7" w:rsidRDefault="004369B2" w:rsidP="00AD7532">
            <w:pPr>
              <w:overflowPunct w:val="0"/>
              <w:autoSpaceDE w:val="0"/>
              <w:autoSpaceDN w:val="0"/>
              <w:adjustRightInd w:val="0"/>
              <w:spacing w:after="0" w:line="240" w:lineRule="auto"/>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За 9 місяців 2020 року департаментом соціальних питань та </w:t>
            </w:r>
            <w:r w:rsidRPr="005E63B7">
              <w:rPr>
                <w:rFonts w:ascii="Times New Roman" w:hAnsi="Times New Roman" w:cs="Times New Roman"/>
                <w:sz w:val="23"/>
                <w:szCs w:val="23"/>
                <w:lang w:val="uk-UA" w:eastAsia="ru-RU"/>
              </w:rPr>
              <w:lastRenderedPageBreak/>
              <w:t xml:space="preserve">охорони здоров’я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здійснено 56 обстежень стану оплати праці щодо дотримання державних мінімальних гарантій в оплаті праці, з них: 83- під час перевірки (реєстрації) колективних договорів та 3 - безпосередньо на підприємстві. </w:t>
            </w:r>
          </w:p>
          <w:p w14:paraId="3C3A4E72"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23E03E5D"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оплата праці за неповним окладом (ставкою 0,25%, або 0,5%, 0,75%);</w:t>
            </w:r>
          </w:p>
          <w:p w14:paraId="6CC52C2E"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тимчасова втрата працездатності;</w:t>
            </w:r>
          </w:p>
          <w:p w14:paraId="633CDBF7"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неповний робочий місяць (прийняті працівники, звільнені працівники).</w:t>
            </w:r>
          </w:p>
          <w:p w14:paraId="30CF8B4B" w14:textId="77777777" w:rsidR="004369B2" w:rsidRPr="005E63B7" w:rsidRDefault="004369B2" w:rsidP="00AD7532">
            <w:pPr>
              <w:overflowPunct w:val="0"/>
              <w:autoSpaceDE w:val="0"/>
              <w:autoSpaceDN w:val="0"/>
              <w:adjustRightInd w:val="0"/>
              <w:spacing w:after="0" w:line="240" w:lineRule="auto"/>
              <w:ind w:firstLine="247"/>
              <w:jc w:val="both"/>
              <w:textAlignment w:val="baseline"/>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В результаті обстежень стану оплати праці, порушень законодавства щодо дотримання мінімальних державних гарантій не виявлено.</w:t>
            </w:r>
          </w:p>
          <w:p w14:paraId="251F79B0" w14:textId="77777777" w:rsidR="004369B2" w:rsidRPr="005E63B7" w:rsidRDefault="004369B2" w:rsidP="00AD7532">
            <w:pPr>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На підставі п.28 Порядку здійснення державного контролю за додержанням законодавства про працю, затвердженого постановою Кабінету Міністрів України від 21 серпня 2019 року №823 (зі змінами), здійснено відвідування 50 роботодавців, з метою </w:t>
            </w:r>
            <w:r w:rsidR="004A4169" w:rsidRPr="005E63B7">
              <w:rPr>
                <w:rFonts w:ascii="Times New Roman" w:hAnsi="Times New Roman" w:cs="Times New Roman"/>
                <w:sz w:val="23"/>
                <w:szCs w:val="23"/>
                <w:lang w:val="uk-UA" w:eastAsia="ru-RU"/>
              </w:rPr>
              <w:t>ін</w:t>
            </w:r>
            <w:r w:rsidRPr="005E63B7">
              <w:rPr>
                <w:rFonts w:ascii="Times New Roman" w:hAnsi="Times New Roman" w:cs="Times New Roman"/>
                <w:sz w:val="23"/>
                <w:szCs w:val="23"/>
                <w:lang w:val="uk-UA" w:eastAsia="ru-RU"/>
              </w:rPr>
              <w:t xml:space="preserve">формування їх та працівників про найбільш ефективні способи дотримання законодавства про працю, моніторингу стану його дотримання, у </w:t>
            </w:r>
            <w:proofErr w:type="spellStart"/>
            <w:r w:rsidRPr="005E63B7">
              <w:rPr>
                <w:rFonts w:ascii="Times New Roman" w:hAnsi="Times New Roman" w:cs="Times New Roman"/>
                <w:sz w:val="23"/>
                <w:szCs w:val="23"/>
                <w:lang w:val="uk-UA" w:eastAsia="ru-RU"/>
              </w:rPr>
              <w:lastRenderedPageBreak/>
              <w:t>т.ч</w:t>
            </w:r>
            <w:proofErr w:type="spellEnd"/>
            <w:r w:rsidRPr="005E63B7">
              <w:rPr>
                <w:rFonts w:ascii="Times New Roman" w:hAnsi="Times New Roman" w:cs="Times New Roman"/>
                <w:sz w:val="23"/>
                <w:szCs w:val="23"/>
                <w:lang w:val="uk-UA" w:eastAsia="ru-RU"/>
              </w:rPr>
              <w:t>. щодо оформлення трудових відносин.</w:t>
            </w:r>
          </w:p>
          <w:p w14:paraId="438C2CAE"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За 9 місяців 2020 року здійснено спільно з інспектором праці Управління </w:t>
            </w:r>
            <w:proofErr w:type="spellStart"/>
            <w:r w:rsidRPr="005E63B7">
              <w:rPr>
                <w:rFonts w:ascii="Times New Roman" w:hAnsi="Times New Roman" w:cs="Times New Roman"/>
                <w:sz w:val="23"/>
                <w:szCs w:val="23"/>
                <w:lang w:val="uk-UA" w:eastAsia="ru-RU"/>
              </w:rPr>
              <w:t>Держпраці</w:t>
            </w:r>
            <w:proofErr w:type="spellEnd"/>
            <w:r w:rsidRPr="005E63B7">
              <w:rPr>
                <w:rFonts w:ascii="Times New Roman" w:hAnsi="Times New Roman" w:cs="Times New Roman"/>
                <w:sz w:val="23"/>
                <w:szCs w:val="23"/>
                <w:lang w:val="uk-UA" w:eastAsia="ru-RU"/>
              </w:rPr>
              <w:t xml:space="preserve"> у Миколаївській області 13 інспекційних відвідувань суб’єктів господарської діяльності, у тому числі 11 – спільно з інспектором праці Управління </w:t>
            </w:r>
            <w:proofErr w:type="spellStart"/>
            <w:r w:rsidRPr="005E63B7">
              <w:rPr>
                <w:rFonts w:ascii="Times New Roman" w:hAnsi="Times New Roman" w:cs="Times New Roman"/>
                <w:sz w:val="23"/>
                <w:szCs w:val="23"/>
                <w:lang w:val="uk-UA" w:eastAsia="ru-RU"/>
              </w:rPr>
              <w:t>Держпраці</w:t>
            </w:r>
            <w:proofErr w:type="spellEnd"/>
            <w:r w:rsidRPr="005E63B7">
              <w:rPr>
                <w:rFonts w:ascii="Times New Roman" w:hAnsi="Times New Roman" w:cs="Times New Roman"/>
                <w:sz w:val="23"/>
                <w:szCs w:val="23"/>
                <w:lang w:val="uk-UA" w:eastAsia="ru-RU"/>
              </w:rPr>
              <w:t xml:space="preserve"> у Миколаївській області. </w:t>
            </w:r>
          </w:p>
          <w:p w14:paraId="739ADD95" w14:textId="77777777" w:rsidR="004369B2" w:rsidRPr="005E63B7" w:rsidRDefault="004369B2" w:rsidP="00AD7532">
            <w:pPr>
              <w:spacing w:after="0" w:line="240" w:lineRule="auto"/>
              <w:ind w:firstLine="209"/>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З початку 2020 року, станом </w:t>
            </w:r>
            <w:r w:rsidR="004A4169"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eastAsia="ru-RU"/>
              </w:rPr>
              <w:t>на 01.10.2020,  розповсюджено 507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tc>
        <w:tc>
          <w:tcPr>
            <w:tcW w:w="1456" w:type="dxa"/>
          </w:tcPr>
          <w:p w14:paraId="17339D2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3221D7E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w:t>
            </w:r>
          </w:p>
        </w:tc>
        <w:tc>
          <w:tcPr>
            <w:tcW w:w="1237" w:type="dxa"/>
          </w:tcPr>
          <w:p w14:paraId="5763E1B3"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у межах кошторис</w:t>
            </w:r>
            <w:r w:rsidRPr="005E63B7">
              <w:rPr>
                <w:rFonts w:ascii="Times New Roman" w:hAnsi="Times New Roman" w:cs="Times New Roman"/>
                <w:color w:val="000000"/>
                <w:sz w:val="23"/>
                <w:szCs w:val="23"/>
                <w:lang w:val="uk-UA" w:eastAsia="ru-RU"/>
              </w:rPr>
              <w:lastRenderedPageBreak/>
              <w:t>у виконавців</w:t>
            </w:r>
          </w:p>
        </w:tc>
      </w:tr>
      <w:tr w:rsidR="004369B2" w:rsidRPr="005E63B7" w14:paraId="3A495A41" w14:textId="77777777" w:rsidTr="00A9637A">
        <w:trPr>
          <w:trHeight w:val="251"/>
        </w:trPr>
        <w:tc>
          <w:tcPr>
            <w:tcW w:w="16018" w:type="dxa"/>
            <w:gridSpan w:val="11"/>
            <w:vAlign w:val="center"/>
          </w:tcPr>
          <w:p w14:paraId="18EF958F" w14:textId="77777777" w:rsidR="004369B2" w:rsidRPr="005E63B7" w:rsidRDefault="004369B2" w:rsidP="00AD7532">
            <w:pPr>
              <w:spacing w:after="12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4.6. Цільові проекти</w:t>
            </w:r>
          </w:p>
        </w:tc>
      </w:tr>
      <w:tr w:rsidR="004369B2" w:rsidRPr="005E63B7" w14:paraId="195A12D7" w14:textId="77777777" w:rsidTr="00A9637A">
        <w:tc>
          <w:tcPr>
            <w:tcW w:w="720" w:type="dxa"/>
          </w:tcPr>
          <w:p w14:paraId="2B183825" w14:textId="77777777" w:rsidR="004369B2" w:rsidRPr="005E63B7" w:rsidRDefault="004369B2" w:rsidP="00AD7532">
            <w:pPr>
              <w:tabs>
                <w:tab w:val="center" w:pos="4153"/>
                <w:tab w:val="right" w:pos="8306"/>
              </w:tabs>
              <w:spacing w:after="0" w:line="240" w:lineRule="auto"/>
              <w:jc w:val="both"/>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4.6.1</w:t>
            </w:r>
          </w:p>
        </w:tc>
        <w:tc>
          <w:tcPr>
            <w:tcW w:w="1548" w:type="dxa"/>
            <w:gridSpan w:val="2"/>
          </w:tcPr>
          <w:p w14:paraId="5B2EB6AF" w14:textId="77777777" w:rsidR="004369B2" w:rsidRPr="005E63B7" w:rsidRDefault="004369B2" w:rsidP="00AD7532">
            <w:pPr>
              <w:overflowPunct w:val="0"/>
              <w:autoSpaceDE w:val="0"/>
              <w:autoSpaceDN w:val="0"/>
              <w:adjustRightInd w:val="0"/>
              <w:spacing w:after="0" w:line="240" w:lineRule="auto"/>
              <w:jc w:val="center"/>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Соціально-економічний розвиток міста, задоволення територіальної громади міста в товарах та послугах</w:t>
            </w:r>
          </w:p>
        </w:tc>
        <w:tc>
          <w:tcPr>
            <w:tcW w:w="2230" w:type="dxa"/>
            <w:gridSpan w:val="2"/>
          </w:tcPr>
          <w:p w14:paraId="2A235036" w14:textId="77777777" w:rsidR="004369B2" w:rsidRPr="005E63B7" w:rsidRDefault="004369B2" w:rsidP="00AD7532">
            <w:pPr>
              <w:spacing w:after="0" w:line="240" w:lineRule="auto"/>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275" w:type="dxa"/>
          </w:tcPr>
          <w:p w14:paraId="27C8EC07"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постійно</w:t>
            </w:r>
          </w:p>
        </w:tc>
        <w:tc>
          <w:tcPr>
            <w:tcW w:w="1985" w:type="dxa"/>
          </w:tcPr>
          <w:p w14:paraId="62139C29" w14:textId="77777777" w:rsidR="004369B2" w:rsidRPr="005E63B7" w:rsidRDefault="004369B2" w:rsidP="00AD7532">
            <w:pPr>
              <w:overflowPunct w:val="0"/>
              <w:autoSpaceDE w:val="0"/>
              <w:autoSpaceDN w:val="0"/>
              <w:adjustRightInd w:val="0"/>
              <w:spacing w:after="0" w:line="240" w:lineRule="auto"/>
              <w:ind w:right="-108"/>
              <w:jc w:val="both"/>
              <w:textAlignment w:val="baseline"/>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 xml:space="preserve">Южноукраїнська міська рада, виконавчий комітет </w:t>
            </w:r>
            <w:proofErr w:type="spellStart"/>
            <w:r w:rsidRPr="005E63B7">
              <w:rPr>
                <w:rFonts w:ascii="Times New Roman" w:hAnsi="Times New Roman" w:cs="Times New Roman"/>
                <w:color w:val="000000"/>
                <w:sz w:val="23"/>
                <w:szCs w:val="23"/>
                <w:lang w:val="uk-UA" w:eastAsia="ru-RU"/>
              </w:rPr>
              <w:t>Южноукраїнської</w:t>
            </w:r>
            <w:proofErr w:type="spellEnd"/>
            <w:r w:rsidRPr="005E63B7">
              <w:rPr>
                <w:rFonts w:ascii="Times New Roman" w:hAnsi="Times New Roman" w:cs="Times New Roman"/>
                <w:color w:val="000000"/>
                <w:sz w:val="23"/>
                <w:szCs w:val="23"/>
                <w:lang w:val="uk-UA" w:eastAsia="ru-RU"/>
              </w:rPr>
              <w:t xml:space="preserve"> міської ради, УЕР</w:t>
            </w:r>
          </w:p>
        </w:tc>
        <w:tc>
          <w:tcPr>
            <w:tcW w:w="4149" w:type="dxa"/>
          </w:tcPr>
          <w:p w14:paraId="255AC602"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color w:val="FF0000"/>
                <w:sz w:val="23"/>
                <w:szCs w:val="23"/>
                <w:lang w:val="uk-UA" w:eastAsia="ru-RU"/>
              </w:rPr>
              <w:t xml:space="preserve">  </w:t>
            </w:r>
            <w:r w:rsidRPr="005E63B7">
              <w:rPr>
                <w:rFonts w:ascii="Times New Roman" w:hAnsi="Times New Roman" w:cs="Times New Roman"/>
                <w:sz w:val="23"/>
                <w:szCs w:val="23"/>
                <w:lang w:val="uk-UA" w:eastAsia="ru-RU"/>
              </w:rPr>
              <w:t xml:space="preserve">Виконавчими органами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розроблено інвестиційний паспорт міста Южноукраїнська, який постійно оновлюється. Станом на 01.10.2020 включено 13 масштабних інвестиційних проектів та 16 пропозицій за пріоритетними напрямками діяльності.</w:t>
            </w:r>
          </w:p>
          <w:p w14:paraId="266B10E5"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Рішенням </w:t>
            </w:r>
            <w:proofErr w:type="spellStart"/>
            <w:r w:rsidRPr="005E63B7">
              <w:rPr>
                <w:rFonts w:ascii="Times New Roman" w:hAnsi="Times New Roman" w:cs="Times New Roman"/>
                <w:sz w:val="23"/>
                <w:szCs w:val="23"/>
                <w:lang w:val="uk-UA" w:eastAsia="ru-RU"/>
              </w:rPr>
              <w:t>Южноукраїнської</w:t>
            </w:r>
            <w:proofErr w:type="spellEnd"/>
            <w:r w:rsidRPr="005E63B7">
              <w:rPr>
                <w:rFonts w:ascii="Times New Roman" w:hAnsi="Times New Roman" w:cs="Times New Roman"/>
                <w:sz w:val="23"/>
                <w:szCs w:val="23"/>
                <w:lang w:val="uk-UA" w:eastAsia="ru-RU"/>
              </w:rPr>
              <w:t xml:space="preserve"> міської ради від 03.03.2016 №97 затверджено  Програму соціально-економічного та </w:t>
            </w:r>
            <w:r w:rsidRPr="005E63B7">
              <w:rPr>
                <w:rFonts w:ascii="Times New Roman" w:hAnsi="Times New Roman" w:cs="Times New Roman"/>
                <w:sz w:val="23"/>
                <w:szCs w:val="23"/>
                <w:lang w:val="uk-UA" w:eastAsia="ru-RU"/>
              </w:rPr>
              <w:lastRenderedPageBreak/>
              <w:t>культурного розвитку міста Южноукраїнська на 2016-2020 роки «МАЙБУТНЄ МІСТА БУДУЄМО РАЗОМ», якою визначені актуальні міські програми та проекти спрямовані на покращення соціально-економічного та культурного розвитку міста та перелік питань місцевого значення, які потребують невідкладного реагування через вищезазначену Програму.</w:t>
            </w:r>
          </w:p>
          <w:p w14:paraId="7473F6AF" w14:textId="77777777" w:rsidR="004369B2" w:rsidRPr="005E63B7" w:rsidRDefault="004369B2" w:rsidP="00AD7532">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В </w:t>
            </w:r>
            <w:proofErr w:type="spellStart"/>
            <w:r w:rsidRPr="005E63B7">
              <w:rPr>
                <w:rFonts w:ascii="Times New Roman" w:hAnsi="Times New Roman" w:cs="Times New Roman"/>
                <w:sz w:val="23"/>
                <w:szCs w:val="23"/>
                <w:lang w:val="uk-UA" w:eastAsia="ru-RU"/>
              </w:rPr>
              <w:t>обʼєкти</w:t>
            </w:r>
            <w:proofErr w:type="spellEnd"/>
            <w:r w:rsidRPr="005E63B7">
              <w:rPr>
                <w:rFonts w:ascii="Times New Roman" w:hAnsi="Times New Roman" w:cs="Times New Roman"/>
                <w:sz w:val="23"/>
                <w:szCs w:val="23"/>
                <w:lang w:val="uk-UA" w:eastAsia="ru-RU"/>
              </w:rPr>
              <w:t xml:space="preserve"> комунальної власності міста Южноукраїнська залучено кошти інвесторів шляхом проведених інвестиційних конкурсів (21.04.2017 та 27.07.2017). За результатами інвестиційних конкурсів підписано інвестиційні договори щодо реалізації відповідних інвестиційних проектів. </w:t>
            </w:r>
          </w:p>
          <w:p w14:paraId="1FCB7B15" w14:textId="77777777" w:rsidR="004369B2" w:rsidRPr="005E63B7" w:rsidRDefault="004369B2" w:rsidP="00F7737A">
            <w:pPr>
              <w:widowControl w:val="0"/>
              <w:tabs>
                <w:tab w:val="num" w:pos="567"/>
              </w:tabs>
              <w:suppressAutoHyphens/>
              <w:autoSpaceDE w:val="0"/>
              <w:spacing w:after="0" w:line="240" w:lineRule="auto"/>
              <w:jc w:val="both"/>
              <w:rPr>
                <w:rFonts w:ascii="Times New Roman" w:hAnsi="Times New Roman" w:cs="Times New Roman"/>
                <w:sz w:val="23"/>
                <w:szCs w:val="23"/>
                <w:lang w:val="uk-UA" w:eastAsia="ru-RU"/>
              </w:rPr>
            </w:pPr>
            <w:r w:rsidRPr="005E63B7">
              <w:rPr>
                <w:rFonts w:ascii="Times New Roman" w:hAnsi="Times New Roman" w:cs="Times New Roman"/>
                <w:sz w:val="23"/>
                <w:szCs w:val="23"/>
                <w:lang w:val="uk-UA" w:eastAsia="ru-RU"/>
              </w:rPr>
              <w:t xml:space="preserve">  </w:t>
            </w:r>
            <w:r w:rsidRPr="005E63B7">
              <w:rPr>
                <w:rFonts w:ascii="Times New Roman" w:hAnsi="Times New Roman" w:cs="Times New Roman"/>
                <w:sz w:val="23"/>
                <w:szCs w:val="23"/>
                <w:lang w:val="uk-UA"/>
              </w:rPr>
              <w:t xml:space="preserve"> З метою визначення пріоритетів розвитку міста Южноукраїнська та шляхів їх реалізації, затверджено рішення </w:t>
            </w:r>
            <w:proofErr w:type="spellStart"/>
            <w:r w:rsidRPr="005E63B7">
              <w:rPr>
                <w:rFonts w:ascii="Times New Roman" w:hAnsi="Times New Roman" w:cs="Times New Roman"/>
                <w:sz w:val="23"/>
                <w:szCs w:val="23"/>
                <w:lang w:val="uk-UA"/>
              </w:rPr>
              <w:t>Южноукраїнської</w:t>
            </w:r>
            <w:proofErr w:type="spellEnd"/>
            <w:r w:rsidRPr="005E63B7">
              <w:rPr>
                <w:rFonts w:ascii="Times New Roman" w:hAnsi="Times New Roman" w:cs="Times New Roman"/>
                <w:sz w:val="23"/>
                <w:szCs w:val="23"/>
                <w:lang w:val="uk-UA"/>
              </w:rPr>
              <w:t xml:space="preserve"> міської ради від 19.02.2019 Перспективн</w:t>
            </w:r>
            <w:r w:rsidR="00F7737A" w:rsidRPr="005E63B7">
              <w:rPr>
                <w:rFonts w:ascii="Times New Roman" w:hAnsi="Times New Roman" w:cs="Times New Roman"/>
                <w:sz w:val="23"/>
                <w:szCs w:val="23"/>
                <w:lang w:val="uk-UA"/>
              </w:rPr>
              <w:t>ий</w:t>
            </w:r>
            <w:r w:rsidRPr="005E63B7">
              <w:rPr>
                <w:rFonts w:ascii="Times New Roman" w:hAnsi="Times New Roman" w:cs="Times New Roman"/>
                <w:sz w:val="23"/>
                <w:szCs w:val="23"/>
                <w:lang w:val="uk-UA"/>
              </w:rPr>
              <w:t xml:space="preserve"> план розвитку міста Южноукраїнська на 2019-2020 роки. </w:t>
            </w:r>
          </w:p>
        </w:tc>
        <w:tc>
          <w:tcPr>
            <w:tcW w:w="1456" w:type="dxa"/>
          </w:tcPr>
          <w:p w14:paraId="5C3D907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lastRenderedPageBreak/>
              <w:t>-</w:t>
            </w:r>
          </w:p>
        </w:tc>
        <w:tc>
          <w:tcPr>
            <w:tcW w:w="1418" w:type="dxa"/>
          </w:tcPr>
          <w:p w14:paraId="40DD36FF"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міський бюджет та інші джерела фінансування не заборонені законодавством України</w:t>
            </w:r>
          </w:p>
        </w:tc>
        <w:tc>
          <w:tcPr>
            <w:tcW w:w="1237" w:type="dxa"/>
          </w:tcPr>
          <w:p w14:paraId="0193ACD5" w14:textId="77777777" w:rsidR="004369B2" w:rsidRPr="005E63B7" w:rsidRDefault="004369B2" w:rsidP="00AD7532">
            <w:pPr>
              <w:spacing w:after="0" w:line="240" w:lineRule="auto"/>
              <w:jc w:val="center"/>
              <w:rPr>
                <w:rFonts w:ascii="Times New Roman" w:hAnsi="Times New Roman" w:cs="Times New Roman"/>
                <w:color w:val="000000"/>
                <w:sz w:val="23"/>
                <w:szCs w:val="23"/>
                <w:lang w:val="uk-UA" w:eastAsia="ru-RU"/>
              </w:rPr>
            </w:pPr>
            <w:r w:rsidRPr="005E63B7">
              <w:rPr>
                <w:rFonts w:ascii="Times New Roman" w:hAnsi="Times New Roman" w:cs="Times New Roman"/>
                <w:color w:val="000000"/>
                <w:sz w:val="23"/>
                <w:szCs w:val="23"/>
                <w:lang w:val="uk-UA" w:eastAsia="ru-RU"/>
              </w:rPr>
              <w:t>кошти інвесторів</w:t>
            </w:r>
          </w:p>
        </w:tc>
      </w:tr>
    </w:tbl>
    <w:p w14:paraId="2F918312" w14:textId="77777777" w:rsidR="004369B2" w:rsidRDefault="004369B2">
      <w:pPr>
        <w:rPr>
          <w:lang w:val="uk-UA"/>
        </w:rPr>
      </w:pPr>
    </w:p>
    <w:p w14:paraId="7C5E1B05" w14:textId="77777777" w:rsidR="00F7737A" w:rsidRDefault="00F7737A">
      <w:pPr>
        <w:rPr>
          <w:lang w:val="uk-UA"/>
        </w:rPr>
      </w:pPr>
    </w:p>
    <w:p w14:paraId="3E90D256" w14:textId="2CC351A2" w:rsidR="00F7737A" w:rsidRPr="00F7737A" w:rsidRDefault="00AE4175" w:rsidP="00F7737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економічного розвитку </w:t>
      </w:r>
      <w:proofErr w:type="spellStart"/>
      <w:r>
        <w:rPr>
          <w:rFonts w:ascii="Times New Roman" w:hAnsi="Times New Roman" w:cs="Times New Roman"/>
          <w:sz w:val="24"/>
          <w:szCs w:val="24"/>
          <w:lang w:val="uk-UA"/>
        </w:rPr>
        <w:t>Южноукраїнської</w:t>
      </w:r>
      <w:proofErr w:type="spellEnd"/>
      <w:r>
        <w:rPr>
          <w:rFonts w:ascii="Times New Roman" w:hAnsi="Times New Roman" w:cs="Times New Roman"/>
          <w:sz w:val="24"/>
          <w:szCs w:val="24"/>
          <w:lang w:val="uk-UA"/>
        </w:rPr>
        <w:t xml:space="preserve"> міської ради</w:t>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r w:rsidR="00F7737A">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І.В.Петрик</w:t>
      </w:r>
      <w:proofErr w:type="spellEnd"/>
    </w:p>
    <w:sectPr w:rsidR="00F7737A" w:rsidRPr="00F7737A" w:rsidSect="00AD753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C922" w14:textId="77777777" w:rsidR="00A9637A" w:rsidRDefault="00A9637A">
      <w:pPr>
        <w:spacing w:after="0" w:line="240" w:lineRule="auto"/>
      </w:pPr>
      <w:r>
        <w:separator/>
      </w:r>
    </w:p>
  </w:endnote>
  <w:endnote w:type="continuationSeparator" w:id="0">
    <w:p w14:paraId="40F38416" w14:textId="77777777" w:rsidR="00A9637A" w:rsidRDefault="00A9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A52C" w14:textId="77777777" w:rsidR="00A9637A" w:rsidRDefault="00A9637A">
      <w:pPr>
        <w:spacing w:after="0" w:line="240" w:lineRule="auto"/>
      </w:pPr>
      <w:r>
        <w:separator/>
      </w:r>
    </w:p>
  </w:footnote>
  <w:footnote w:type="continuationSeparator" w:id="0">
    <w:p w14:paraId="6D63B13C" w14:textId="77777777" w:rsidR="00A9637A" w:rsidRDefault="00A9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80A" w14:textId="77777777" w:rsidR="00A9637A" w:rsidRPr="00D9090B" w:rsidRDefault="00356C60" w:rsidP="00CE7E64">
    <w:pPr>
      <w:pStyle w:val="af"/>
      <w:framePr w:wrap="auto" w:vAnchor="text" w:hAnchor="margin" w:xAlign="center" w:y="1"/>
      <w:rPr>
        <w:rStyle w:val="af1"/>
      </w:rPr>
    </w:pPr>
    <w:r>
      <w:rPr>
        <w:rStyle w:val="af1"/>
      </w:rPr>
      <w:fldChar w:fldCharType="begin"/>
    </w:r>
    <w:r w:rsidR="00A9637A">
      <w:rPr>
        <w:rStyle w:val="af1"/>
      </w:rPr>
      <w:instrText xml:space="preserve">PAGE  </w:instrText>
    </w:r>
    <w:r>
      <w:rPr>
        <w:rStyle w:val="af1"/>
      </w:rPr>
      <w:fldChar w:fldCharType="separate"/>
    </w:r>
    <w:r w:rsidR="007D2F13">
      <w:rPr>
        <w:rStyle w:val="af1"/>
        <w:noProof/>
      </w:rPr>
      <w:t>18</w:t>
    </w:r>
    <w:r>
      <w:rPr>
        <w:rStyle w:val="af1"/>
      </w:rPr>
      <w:fldChar w:fldCharType="end"/>
    </w:r>
  </w:p>
  <w:p w14:paraId="797AC4B2" w14:textId="77777777" w:rsidR="00A9637A" w:rsidRPr="00C365CB" w:rsidRDefault="00A9637A" w:rsidP="00CE7E64">
    <w:pPr>
      <w:pStyle w:val="af"/>
      <w:framePr w:wrap="auto" w:vAnchor="text" w:hAnchor="page" w:x="6589" w:y="72"/>
      <w:rPr>
        <w:rStyle w:val="af1"/>
      </w:rPr>
    </w:pPr>
  </w:p>
  <w:p w14:paraId="75D8E249" w14:textId="77777777" w:rsidR="00A9637A" w:rsidRPr="0073088A" w:rsidRDefault="00A9637A" w:rsidP="00CE7E64">
    <w:pPr>
      <w:pStyle w:val="af"/>
      <w:ind w:right="36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4F55908"/>
    <w:multiLevelType w:val="hybridMultilevel"/>
    <w:tmpl w:val="B0043000"/>
    <w:lvl w:ilvl="0" w:tplc="058C20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7476367"/>
    <w:multiLevelType w:val="hybridMultilevel"/>
    <w:tmpl w:val="59626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A32622C"/>
    <w:multiLevelType w:val="multilevel"/>
    <w:tmpl w:val="101C5D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8A0F75"/>
    <w:multiLevelType w:val="hybridMultilevel"/>
    <w:tmpl w:val="4D0C3184"/>
    <w:lvl w:ilvl="0" w:tplc="A7282972">
      <w:start w:val="1"/>
      <w:numFmt w:val="bullet"/>
      <w:lvlText w:val=""/>
      <w:lvlJc w:val="left"/>
      <w:pPr>
        <w:tabs>
          <w:tab w:val="num" w:pos="2268"/>
        </w:tabs>
        <w:ind w:left="2268"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6" w15:restartNumberingAfterBreak="0">
    <w:nsid w:val="11C13C46"/>
    <w:multiLevelType w:val="hybridMultilevel"/>
    <w:tmpl w:val="0E5066D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85170B"/>
    <w:multiLevelType w:val="hybridMultilevel"/>
    <w:tmpl w:val="FB50C0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953CA0"/>
    <w:multiLevelType w:val="hybridMultilevel"/>
    <w:tmpl w:val="503445A4"/>
    <w:lvl w:ilvl="0" w:tplc="22B85D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EA6E24"/>
    <w:multiLevelType w:val="hybridMultilevel"/>
    <w:tmpl w:val="55AADFD8"/>
    <w:name w:val="WW8Num1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DA04CE6"/>
    <w:multiLevelType w:val="hybridMultilevel"/>
    <w:tmpl w:val="B79C56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1FD4430F"/>
    <w:multiLevelType w:val="hybridMultilevel"/>
    <w:tmpl w:val="C4A6C82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2" w15:restartNumberingAfterBreak="0">
    <w:nsid w:val="1FE25631"/>
    <w:multiLevelType w:val="hybridMultilevel"/>
    <w:tmpl w:val="B164BF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D55BFB"/>
    <w:multiLevelType w:val="hybridMultilevel"/>
    <w:tmpl w:val="D33C33F2"/>
    <w:lvl w:ilvl="0" w:tplc="4B849A60">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D11155E"/>
    <w:multiLevelType w:val="hybridMultilevel"/>
    <w:tmpl w:val="DB5AB7EE"/>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AA171B"/>
    <w:multiLevelType w:val="hybridMultilevel"/>
    <w:tmpl w:val="9BFCA82A"/>
    <w:lvl w:ilvl="0" w:tplc="5462877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D20C0"/>
    <w:multiLevelType w:val="hybridMultilevel"/>
    <w:tmpl w:val="5C36E6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353C01"/>
    <w:multiLevelType w:val="hybridMultilevel"/>
    <w:tmpl w:val="55503F4E"/>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A7133ED"/>
    <w:multiLevelType w:val="hybridMultilevel"/>
    <w:tmpl w:val="845E8D6C"/>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101529"/>
    <w:multiLevelType w:val="hybridMultilevel"/>
    <w:tmpl w:val="E53CC55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2F56441"/>
    <w:multiLevelType w:val="hybridMultilevel"/>
    <w:tmpl w:val="22267564"/>
    <w:lvl w:ilvl="0" w:tplc="2214C444">
      <w:start w:val="1"/>
      <w:numFmt w:val="bullet"/>
      <w:lvlText w:val=""/>
      <w:lvlJc w:val="left"/>
      <w:pPr>
        <w:tabs>
          <w:tab w:val="num" w:pos="704"/>
        </w:tabs>
        <w:ind w:left="704" w:hanging="360"/>
      </w:pPr>
      <w:rPr>
        <w:rFonts w:ascii="Symbol" w:hAnsi="Symbol" w:cs="Symbol" w:hint="default"/>
        <w:color w:val="auto"/>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22" w15:restartNumberingAfterBreak="0">
    <w:nsid w:val="455763E8"/>
    <w:multiLevelType w:val="hybridMultilevel"/>
    <w:tmpl w:val="59A45EF0"/>
    <w:lvl w:ilvl="0" w:tplc="A134C4D8">
      <w:start w:val="1"/>
      <w:numFmt w:val="bullet"/>
      <w:lvlText w:val=""/>
      <w:lvlJc w:val="left"/>
      <w:pPr>
        <w:tabs>
          <w:tab w:val="num" w:pos="502"/>
        </w:tabs>
        <w:ind w:left="50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A81114"/>
    <w:multiLevelType w:val="multilevel"/>
    <w:tmpl w:val="503445A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9313E6"/>
    <w:multiLevelType w:val="hybridMultilevel"/>
    <w:tmpl w:val="9452975C"/>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25" w15:restartNumberingAfterBreak="0">
    <w:nsid w:val="4BBB79B9"/>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5B04624B"/>
    <w:multiLevelType w:val="hybridMultilevel"/>
    <w:tmpl w:val="A2AC1FF0"/>
    <w:lvl w:ilvl="0" w:tplc="B4E40D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EC15512"/>
    <w:multiLevelType w:val="hybridMultilevel"/>
    <w:tmpl w:val="D792A2A2"/>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76D35"/>
    <w:multiLevelType w:val="hybridMultilevel"/>
    <w:tmpl w:val="D31EA8FE"/>
    <w:lvl w:ilvl="0" w:tplc="77EE6CA2">
      <w:start w:val="1"/>
      <w:numFmt w:val="bullet"/>
      <w:lvlText w:val=""/>
      <w:lvlJc w:val="left"/>
      <w:pPr>
        <w:ind w:left="1069" w:hanging="360"/>
      </w:pPr>
      <w:rPr>
        <w:rFonts w:ascii="Symbol" w:hAnsi="Symbol" w:cs="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9" w15:restartNumberingAfterBreak="0">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30" w15:restartNumberingAfterBreak="0">
    <w:nsid w:val="6EDE063A"/>
    <w:multiLevelType w:val="hybridMultilevel"/>
    <w:tmpl w:val="254A132C"/>
    <w:lvl w:ilvl="0" w:tplc="A7282972">
      <w:start w:val="1"/>
      <w:numFmt w:val="bullet"/>
      <w:lvlText w:val=""/>
      <w:lvlJc w:val="left"/>
      <w:pPr>
        <w:tabs>
          <w:tab w:val="num" w:pos="1516"/>
        </w:tabs>
        <w:ind w:left="1516" w:hanging="360"/>
      </w:pPr>
      <w:rPr>
        <w:rFonts w:ascii="Symbol" w:hAnsi="Symbol" w:cs="Symbol" w:hint="default"/>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1" w15:restartNumberingAfterBreak="0">
    <w:nsid w:val="70ED7733"/>
    <w:multiLevelType w:val="hybridMultilevel"/>
    <w:tmpl w:val="046E63CC"/>
    <w:lvl w:ilvl="0" w:tplc="0D3C3CE2">
      <w:numFmt w:val="bullet"/>
      <w:lvlText w:val="-"/>
      <w:lvlJc w:val="left"/>
      <w:pPr>
        <w:tabs>
          <w:tab w:val="num" w:pos="502"/>
        </w:tabs>
        <w:ind w:left="502"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E631A8"/>
    <w:multiLevelType w:val="multilevel"/>
    <w:tmpl w:val="46FE0B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76F617CE"/>
    <w:multiLevelType w:val="hybridMultilevel"/>
    <w:tmpl w:val="D8364C98"/>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CFB7B4B"/>
    <w:multiLevelType w:val="hybridMultilevel"/>
    <w:tmpl w:val="23586430"/>
    <w:lvl w:ilvl="0" w:tplc="A7282972">
      <w:start w:val="1"/>
      <w:numFmt w:val="bullet"/>
      <w:lvlText w:val=""/>
      <w:lvlJc w:val="left"/>
      <w:pPr>
        <w:tabs>
          <w:tab w:val="num" w:pos="1578"/>
        </w:tabs>
        <w:ind w:left="1578"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2"/>
  </w:num>
  <w:num w:numId="2">
    <w:abstractNumId w:val="25"/>
  </w:num>
  <w:num w:numId="3">
    <w:abstractNumId w:val="29"/>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34"/>
  </w:num>
  <w:num w:numId="10">
    <w:abstractNumId w:val="5"/>
  </w:num>
  <w:num w:numId="11">
    <w:abstractNumId w:val="24"/>
  </w:num>
  <w:num w:numId="12">
    <w:abstractNumId w:val="27"/>
  </w:num>
  <w:num w:numId="13">
    <w:abstractNumId w:val="8"/>
  </w:num>
  <w:num w:numId="14">
    <w:abstractNumId w:val="19"/>
  </w:num>
  <w:num w:numId="15">
    <w:abstractNumId w:val="20"/>
  </w:num>
  <w:num w:numId="16">
    <w:abstractNumId w:val="13"/>
  </w:num>
  <w:num w:numId="17">
    <w:abstractNumId w:val="22"/>
  </w:num>
  <w:num w:numId="18">
    <w:abstractNumId w:val="21"/>
  </w:num>
  <w:num w:numId="19">
    <w:abstractNumId w:val="6"/>
  </w:num>
  <w:num w:numId="20">
    <w:abstractNumId w:val="23"/>
  </w:num>
  <w:num w:numId="21">
    <w:abstractNumId w:val="15"/>
  </w:num>
  <w:num w:numId="22">
    <w:abstractNumId w:val="26"/>
  </w:num>
  <w:num w:numId="23">
    <w:abstractNumId w:val="0"/>
  </w:num>
  <w:num w:numId="24">
    <w:abstractNumId w:val="9"/>
  </w:num>
  <w:num w:numId="25">
    <w:abstractNumId w:val="10"/>
  </w:num>
  <w:num w:numId="26">
    <w:abstractNumId w:val="18"/>
  </w:num>
  <w:num w:numId="27">
    <w:abstractNumId w:val="28"/>
  </w:num>
  <w:num w:numId="28">
    <w:abstractNumId w:val="2"/>
  </w:num>
  <w:num w:numId="29">
    <w:abstractNumId w:val="32"/>
  </w:num>
  <w:num w:numId="30">
    <w:abstractNumId w:val="11"/>
  </w:num>
  <w:num w:numId="31">
    <w:abstractNumId w:val="4"/>
  </w:num>
  <w:num w:numId="32">
    <w:abstractNumId w:val="33"/>
  </w:num>
  <w:num w:numId="33">
    <w:abstractNumId w:val="1"/>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760"/>
    <w:rsid w:val="00021080"/>
    <w:rsid w:val="00051985"/>
    <w:rsid w:val="000634D9"/>
    <w:rsid w:val="00076E77"/>
    <w:rsid w:val="000B4694"/>
    <w:rsid w:val="000D1C56"/>
    <w:rsid w:val="000E1A3A"/>
    <w:rsid w:val="000F37C8"/>
    <w:rsid w:val="00116D1A"/>
    <w:rsid w:val="0015186B"/>
    <w:rsid w:val="001660D5"/>
    <w:rsid w:val="00186260"/>
    <w:rsid w:val="00190AD2"/>
    <w:rsid w:val="001B4214"/>
    <w:rsid w:val="001C6143"/>
    <w:rsid w:val="001D6CA1"/>
    <w:rsid w:val="001E01CA"/>
    <w:rsid w:val="002334D7"/>
    <w:rsid w:val="00264BAB"/>
    <w:rsid w:val="00265BC4"/>
    <w:rsid w:val="00273A68"/>
    <w:rsid w:val="002D7463"/>
    <w:rsid w:val="002E6B8E"/>
    <w:rsid w:val="00356C60"/>
    <w:rsid w:val="00386A7F"/>
    <w:rsid w:val="003E3E24"/>
    <w:rsid w:val="003E6A64"/>
    <w:rsid w:val="003E765A"/>
    <w:rsid w:val="003F57A9"/>
    <w:rsid w:val="00416C8C"/>
    <w:rsid w:val="004369B2"/>
    <w:rsid w:val="00451464"/>
    <w:rsid w:val="00461C1D"/>
    <w:rsid w:val="00472AAB"/>
    <w:rsid w:val="00485E8E"/>
    <w:rsid w:val="004A0127"/>
    <w:rsid w:val="004A4169"/>
    <w:rsid w:val="004A7A01"/>
    <w:rsid w:val="004D13FE"/>
    <w:rsid w:val="004D2B9E"/>
    <w:rsid w:val="004E1F7A"/>
    <w:rsid w:val="00574847"/>
    <w:rsid w:val="00587BFD"/>
    <w:rsid w:val="005A6B1C"/>
    <w:rsid w:val="005B4348"/>
    <w:rsid w:val="005D56E7"/>
    <w:rsid w:val="005E63B7"/>
    <w:rsid w:val="00613D74"/>
    <w:rsid w:val="00637846"/>
    <w:rsid w:val="00646B2C"/>
    <w:rsid w:val="00650013"/>
    <w:rsid w:val="006668BC"/>
    <w:rsid w:val="006F1879"/>
    <w:rsid w:val="006F32B1"/>
    <w:rsid w:val="00716250"/>
    <w:rsid w:val="007211C5"/>
    <w:rsid w:val="0073088A"/>
    <w:rsid w:val="007350CB"/>
    <w:rsid w:val="00750284"/>
    <w:rsid w:val="007515B7"/>
    <w:rsid w:val="00786802"/>
    <w:rsid w:val="007D2F13"/>
    <w:rsid w:val="00811A5B"/>
    <w:rsid w:val="00836A3A"/>
    <w:rsid w:val="008A0760"/>
    <w:rsid w:val="008C0BB0"/>
    <w:rsid w:val="008E304F"/>
    <w:rsid w:val="008E4342"/>
    <w:rsid w:val="00902FFC"/>
    <w:rsid w:val="009037E7"/>
    <w:rsid w:val="00925AA5"/>
    <w:rsid w:val="009456CE"/>
    <w:rsid w:val="009D4B63"/>
    <w:rsid w:val="009E07EA"/>
    <w:rsid w:val="00A767A5"/>
    <w:rsid w:val="00A86394"/>
    <w:rsid w:val="00A91403"/>
    <w:rsid w:val="00A930F7"/>
    <w:rsid w:val="00A94D39"/>
    <w:rsid w:val="00A9637A"/>
    <w:rsid w:val="00AD7532"/>
    <w:rsid w:val="00AE4175"/>
    <w:rsid w:val="00B27C1F"/>
    <w:rsid w:val="00C365CB"/>
    <w:rsid w:val="00C648DE"/>
    <w:rsid w:val="00CE6B7B"/>
    <w:rsid w:val="00CE7E64"/>
    <w:rsid w:val="00CF15C0"/>
    <w:rsid w:val="00D9090B"/>
    <w:rsid w:val="00DA3338"/>
    <w:rsid w:val="00DB3273"/>
    <w:rsid w:val="00DD6EE3"/>
    <w:rsid w:val="00DF0771"/>
    <w:rsid w:val="00E12242"/>
    <w:rsid w:val="00E234CC"/>
    <w:rsid w:val="00E25C77"/>
    <w:rsid w:val="00E26BF4"/>
    <w:rsid w:val="00E41039"/>
    <w:rsid w:val="00E647F5"/>
    <w:rsid w:val="00EC7739"/>
    <w:rsid w:val="00EE7FC2"/>
    <w:rsid w:val="00F00A3D"/>
    <w:rsid w:val="00F25243"/>
    <w:rsid w:val="00F47240"/>
    <w:rsid w:val="00F7737A"/>
    <w:rsid w:val="00FD1DBB"/>
    <w:rsid w:val="00FD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D3474"/>
  <w15:docId w15:val="{D642076E-3A2F-4A4E-A9B6-EBFBF1E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A5B"/>
    <w:pPr>
      <w:spacing w:after="160" w:line="259" w:lineRule="auto"/>
    </w:pPr>
    <w:rPr>
      <w:rFonts w:cs="Calibri"/>
      <w:lang w:val="ru-RU"/>
    </w:rPr>
  </w:style>
  <w:style w:type="paragraph" w:styleId="1">
    <w:name w:val="heading 1"/>
    <w:basedOn w:val="a"/>
    <w:next w:val="a"/>
    <w:link w:val="10"/>
    <w:uiPriority w:val="99"/>
    <w:qFormat/>
    <w:rsid w:val="008A0760"/>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9"/>
    <w:qFormat/>
    <w:rsid w:val="008A0760"/>
    <w:pPr>
      <w:keepNext/>
      <w:overflowPunct w:val="0"/>
      <w:autoSpaceDE w:val="0"/>
      <w:autoSpaceDN w:val="0"/>
      <w:adjustRightInd w:val="0"/>
      <w:spacing w:after="0" w:line="240" w:lineRule="auto"/>
      <w:ind w:right="284"/>
      <w:jc w:val="center"/>
      <w:textAlignment w:val="baseline"/>
      <w:outlineLvl w:val="1"/>
    </w:pPr>
    <w:rPr>
      <w:rFonts w:ascii="Times New Roman" w:eastAsia="Times New Roman" w:hAnsi="Times New Roman" w:cs="Times New Roman"/>
      <w:b/>
      <w:bCs/>
      <w:spacing w:val="40"/>
      <w:sz w:val="24"/>
      <w:szCs w:val="24"/>
      <w:lang w:eastAsia="ru-RU"/>
    </w:rPr>
  </w:style>
  <w:style w:type="paragraph" w:styleId="3">
    <w:name w:val="heading 3"/>
    <w:basedOn w:val="a"/>
    <w:next w:val="a"/>
    <w:link w:val="30"/>
    <w:uiPriority w:val="99"/>
    <w:qFormat/>
    <w:rsid w:val="008A076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8A0760"/>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8A0760"/>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8A076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9">
    <w:name w:val="heading 9"/>
    <w:basedOn w:val="a"/>
    <w:next w:val="a"/>
    <w:link w:val="90"/>
    <w:uiPriority w:val="99"/>
    <w:qFormat/>
    <w:rsid w:val="008A0760"/>
    <w:pPr>
      <w:overflowPunct w:val="0"/>
      <w:autoSpaceDE w:val="0"/>
      <w:autoSpaceDN w:val="0"/>
      <w:adjustRightInd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0760"/>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8A0760"/>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8A0760"/>
    <w:rPr>
      <w:rFonts w:ascii="Arial" w:hAnsi="Arial" w:cs="Arial"/>
      <w:b/>
      <w:bCs/>
      <w:sz w:val="26"/>
      <w:szCs w:val="26"/>
      <w:lang w:val="uk-UA" w:eastAsia="ru-RU"/>
    </w:rPr>
  </w:style>
  <w:style w:type="character" w:customStyle="1" w:styleId="40">
    <w:name w:val="Заголовок 4 Знак"/>
    <w:basedOn w:val="a0"/>
    <w:link w:val="4"/>
    <w:uiPriority w:val="99"/>
    <w:locked/>
    <w:rsid w:val="008A0760"/>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8A0760"/>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8A0760"/>
    <w:rPr>
      <w:rFonts w:ascii="Times New Roman" w:hAnsi="Times New Roman" w:cs="Times New Roman"/>
      <w:b/>
      <w:bCs/>
      <w:lang w:eastAsia="ru-RU"/>
    </w:rPr>
  </w:style>
  <w:style w:type="character" w:customStyle="1" w:styleId="90">
    <w:name w:val="Заголовок 9 Знак"/>
    <w:basedOn w:val="a0"/>
    <w:link w:val="9"/>
    <w:uiPriority w:val="99"/>
    <w:locked/>
    <w:rsid w:val="008A0760"/>
    <w:rPr>
      <w:rFonts w:ascii="Arial" w:hAnsi="Arial" w:cs="Arial"/>
      <w:lang w:eastAsia="ru-RU"/>
    </w:rPr>
  </w:style>
  <w:style w:type="paragraph" w:customStyle="1" w:styleId="a3">
    <w:name w:val="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4">
    <w:name w:val="Body Text"/>
    <w:basedOn w:val="a"/>
    <w:link w:val="a5"/>
    <w:uiPriority w:val="99"/>
    <w:rsid w:val="008A0760"/>
    <w:pPr>
      <w:overflowPunct w:val="0"/>
      <w:autoSpaceDE w:val="0"/>
      <w:autoSpaceDN w:val="0"/>
      <w:adjustRightInd w:val="0"/>
      <w:spacing w:after="0" w:line="240" w:lineRule="auto"/>
      <w:jc w:val="both"/>
      <w:textAlignment w:val="baseline"/>
    </w:pPr>
    <w:rPr>
      <w:rFonts w:ascii="Courier New" w:eastAsia="Times New Roman" w:hAnsi="Courier New" w:cs="Courier New"/>
      <w:sz w:val="28"/>
      <w:szCs w:val="28"/>
      <w:lang w:val="uk-UA" w:eastAsia="ru-RU"/>
    </w:rPr>
  </w:style>
  <w:style w:type="character" w:customStyle="1" w:styleId="a5">
    <w:name w:val="Основной текст Знак"/>
    <w:basedOn w:val="a0"/>
    <w:link w:val="a4"/>
    <w:uiPriority w:val="99"/>
    <w:locked/>
    <w:rsid w:val="008A0760"/>
    <w:rPr>
      <w:rFonts w:ascii="Courier New" w:hAnsi="Courier New" w:cs="Courier New"/>
      <w:sz w:val="20"/>
      <w:szCs w:val="20"/>
      <w:lang w:val="uk-UA" w:eastAsia="ru-RU"/>
    </w:rPr>
  </w:style>
  <w:style w:type="paragraph" w:styleId="31">
    <w:name w:val="Body Text 3"/>
    <w:basedOn w:val="a"/>
    <w:link w:val="32"/>
    <w:uiPriority w:val="99"/>
    <w:rsid w:val="008A07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8A0760"/>
    <w:rPr>
      <w:rFonts w:ascii="Times New Roman" w:hAnsi="Times New Roman" w:cs="Times New Roman"/>
      <w:sz w:val="16"/>
      <w:szCs w:val="16"/>
      <w:lang w:eastAsia="ru-RU"/>
    </w:rPr>
  </w:style>
  <w:style w:type="paragraph" w:customStyle="1" w:styleId="CharChar2">
    <w:name w:val="Char Char2"/>
    <w:basedOn w:val="a"/>
    <w:uiPriority w:val="99"/>
    <w:rsid w:val="008A0760"/>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8A0760"/>
    <w:pPr>
      <w:overflowPunct w:val="0"/>
      <w:autoSpaceDE w:val="0"/>
      <w:autoSpaceDN w:val="0"/>
      <w:adjustRightInd w:val="0"/>
      <w:spacing w:after="120" w:line="480" w:lineRule="auto"/>
      <w:textAlignment w:val="baseline"/>
    </w:pPr>
    <w:rPr>
      <w:rFonts w:ascii="Courier New" w:eastAsia="Times New Roman" w:hAnsi="Courier New" w:cs="Courier New"/>
      <w:sz w:val="28"/>
      <w:szCs w:val="28"/>
      <w:lang w:val="uk-UA" w:eastAsia="ru-RU"/>
    </w:rPr>
  </w:style>
  <w:style w:type="character" w:customStyle="1" w:styleId="22">
    <w:name w:val="Основной текст 2 Знак"/>
    <w:basedOn w:val="a0"/>
    <w:link w:val="21"/>
    <w:uiPriority w:val="99"/>
    <w:locked/>
    <w:rsid w:val="008A0760"/>
    <w:rPr>
      <w:rFonts w:ascii="Courier New" w:hAnsi="Courier New" w:cs="Courier New"/>
      <w:sz w:val="20"/>
      <w:szCs w:val="20"/>
      <w:lang w:val="uk-UA" w:eastAsia="ru-RU"/>
    </w:rPr>
  </w:style>
  <w:style w:type="character" w:styleId="a6">
    <w:name w:val="Hyperlink"/>
    <w:basedOn w:val="a0"/>
    <w:uiPriority w:val="99"/>
    <w:rsid w:val="008A0760"/>
    <w:rPr>
      <w:color w:val="0000FF"/>
      <w:u w:val="single"/>
    </w:rPr>
  </w:style>
  <w:style w:type="paragraph" w:styleId="a7">
    <w:name w:val="footer"/>
    <w:basedOn w:val="a"/>
    <w:link w:val="a8"/>
    <w:uiPriority w:val="99"/>
    <w:rsid w:val="008A07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locked/>
    <w:rsid w:val="008A0760"/>
    <w:rPr>
      <w:rFonts w:ascii="Times New Roman" w:hAnsi="Times New Roman" w:cs="Times New Roman"/>
      <w:sz w:val="20"/>
      <w:szCs w:val="20"/>
      <w:lang w:eastAsia="ru-RU"/>
    </w:rPr>
  </w:style>
  <w:style w:type="paragraph" w:styleId="a9">
    <w:name w:val="Block Text"/>
    <w:basedOn w:val="a"/>
    <w:uiPriority w:val="99"/>
    <w:rsid w:val="008A0760"/>
    <w:pPr>
      <w:spacing w:after="0" w:line="240" w:lineRule="auto"/>
      <w:ind w:left="-567" w:right="44" w:firstLine="283"/>
      <w:jc w:val="both"/>
    </w:pPr>
    <w:rPr>
      <w:rFonts w:ascii="Times New Roman" w:eastAsia="Times New Roman" w:hAnsi="Times New Roman" w:cs="Times New Roman"/>
      <w:sz w:val="24"/>
      <w:szCs w:val="24"/>
      <w:lang w:val="uk-UA" w:eastAsia="ru-RU"/>
    </w:rPr>
  </w:style>
  <w:style w:type="paragraph" w:customStyle="1" w:styleId="text2">
    <w:name w:val="text2"/>
    <w:basedOn w:val="a"/>
    <w:uiPriority w:val="99"/>
    <w:rsid w:val="008A0760"/>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CharChar22">
    <w:name w:val="Char Char22"/>
    <w:basedOn w:val="a"/>
    <w:uiPriority w:val="99"/>
    <w:rsid w:val="008A0760"/>
    <w:pPr>
      <w:spacing w:after="0" w:line="240" w:lineRule="auto"/>
    </w:pPr>
    <w:rPr>
      <w:rFonts w:ascii="Verdana" w:eastAsia="Times New Roman" w:hAnsi="Verdana" w:cs="Verdana"/>
      <w:sz w:val="20"/>
      <w:szCs w:val="20"/>
      <w:lang w:val="en-US"/>
    </w:rPr>
  </w:style>
  <w:style w:type="paragraph" w:styleId="aa">
    <w:name w:val="Body Text Indent"/>
    <w:basedOn w:val="a"/>
    <w:link w:val="ab"/>
    <w:uiPriority w:val="99"/>
    <w:rsid w:val="008A0760"/>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locked/>
    <w:rsid w:val="008A0760"/>
    <w:rPr>
      <w:rFonts w:ascii="Times New Roman" w:hAnsi="Times New Roman" w:cs="Times New Roman"/>
      <w:sz w:val="20"/>
      <w:szCs w:val="20"/>
      <w:lang w:eastAsia="ru-RU"/>
    </w:rPr>
  </w:style>
  <w:style w:type="paragraph" w:styleId="ac">
    <w:name w:val="Title"/>
    <w:basedOn w:val="a"/>
    <w:link w:val="ad"/>
    <w:uiPriority w:val="99"/>
    <w:qFormat/>
    <w:rsid w:val="008A0760"/>
    <w:pPr>
      <w:spacing w:after="0" w:line="240" w:lineRule="auto"/>
      <w:jc w:val="center"/>
    </w:pPr>
    <w:rPr>
      <w:rFonts w:ascii="Times New Roman" w:eastAsia="Times New Roman" w:hAnsi="Times New Roman" w:cs="Times New Roman"/>
      <w:b/>
      <w:bCs/>
      <w:sz w:val="20"/>
      <w:szCs w:val="20"/>
      <w:lang w:val="uk-UA" w:eastAsia="ru-RU"/>
    </w:rPr>
  </w:style>
  <w:style w:type="character" w:customStyle="1" w:styleId="TitleChar">
    <w:name w:val="Title Char"/>
    <w:basedOn w:val="a0"/>
    <w:uiPriority w:val="99"/>
    <w:locked/>
    <w:rsid w:val="00356C60"/>
    <w:rPr>
      <w:rFonts w:ascii="Cambria" w:hAnsi="Cambria" w:cs="Cambria"/>
      <w:b/>
      <w:bCs/>
      <w:kern w:val="28"/>
      <w:sz w:val="32"/>
      <w:szCs w:val="32"/>
      <w:lang w:val="ru-RU"/>
    </w:rPr>
  </w:style>
  <w:style w:type="character" w:customStyle="1" w:styleId="ad">
    <w:name w:val="Заголовок Знак"/>
    <w:basedOn w:val="a0"/>
    <w:link w:val="ac"/>
    <w:uiPriority w:val="99"/>
    <w:locked/>
    <w:rsid w:val="008A0760"/>
    <w:rPr>
      <w:rFonts w:ascii="Times New Roman" w:hAnsi="Times New Roman" w:cs="Times New Roman"/>
      <w:b/>
      <w:bCs/>
      <w:sz w:val="20"/>
      <w:szCs w:val="20"/>
      <w:lang w:val="uk-UA" w:eastAsia="ru-RU"/>
    </w:rPr>
  </w:style>
  <w:style w:type="paragraph" w:styleId="33">
    <w:name w:val="Body Text Indent 3"/>
    <w:basedOn w:val="a"/>
    <w:link w:val="34"/>
    <w:uiPriority w:val="99"/>
    <w:rsid w:val="008A0760"/>
    <w:pPr>
      <w:overflowPunct w:val="0"/>
      <w:autoSpaceDE w:val="0"/>
      <w:autoSpaceDN w:val="0"/>
      <w:adjustRightInd w:val="0"/>
      <w:spacing w:after="120" w:line="240" w:lineRule="auto"/>
      <w:ind w:left="283"/>
      <w:textAlignment w:val="baseline"/>
    </w:pPr>
    <w:rPr>
      <w:rFonts w:ascii="Courier New" w:eastAsia="Times New Roman" w:hAnsi="Courier New" w:cs="Courier New"/>
      <w:sz w:val="16"/>
      <w:szCs w:val="16"/>
      <w:lang w:val="uk-UA" w:eastAsia="ru-RU"/>
    </w:rPr>
  </w:style>
  <w:style w:type="character" w:customStyle="1" w:styleId="34">
    <w:name w:val="Основной текст с отступом 3 Знак"/>
    <w:basedOn w:val="a0"/>
    <w:link w:val="33"/>
    <w:uiPriority w:val="99"/>
    <w:locked/>
    <w:rsid w:val="008A0760"/>
    <w:rPr>
      <w:rFonts w:ascii="Courier New" w:hAnsi="Courier New" w:cs="Courier New"/>
      <w:sz w:val="16"/>
      <w:szCs w:val="16"/>
      <w:lang w:val="uk-UA" w:eastAsia="ru-RU"/>
    </w:rPr>
  </w:style>
  <w:style w:type="character" w:styleId="ae">
    <w:name w:val="FollowedHyperlink"/>
    <w:basedOn w:val="a0"/>
    <w:uiPriority w:val="99"/>
    <w:rsid w:val="008A0760"/>
    <w:rPr>
      <w:color w:val="800080"/>
      <w:u w:val="single"/>
    </w:rPr>
  </w:style>
  <w:style w:type="paragraph" w:styleId="af">
    <w:name w:val="header"/>
    <w:basedOn w:val="a"/>
    <w:link w:val="af0"/>
    <w:uiPriority w:val="99"/>
    <w:rsid w:val="008A07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locked/>
    <w:rsid w:val="008A0760"/>
    <w:rPr>
      <w:rFonts w:ascii="Times New Roman" w:hAnsi="Times New Roman" w:cs="Times New Roman"/>
      <w:sz w:val="20"/>
      <w:szCs w:val="20"/>
      <w:lang w:eastAsia="ru-RU"/>
    </w:rPr>
  </w:style>
  <w:style w:type="character" w:styleId="af1">
    <w:name w:val="page number"/>
    <w:basedOn w:val="a0"/>
    <w:uiPriority w:val="99"/>
    <w:rsid w:val="008A0760"/>
  </w:style>
  <w:style w:type="paragraph" w:styleId="23">
    <w:name w:val="Body Text Indent 2"/>
    <w:basedOn w:val="a"/>
    <w:link w:val="24"/>
    <w:uiPriority w:val="99"/>
    <w:rsid w:val="008A076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locked/>
    <w:rsid w:val="008A0760"/>
    <w:rPr>
      <w:rFonts w:ascii="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uiPriority w:val="99"/>
    <w:rsid w:val="008A0760"/>
    <w:pPr>
      <w:spacing w:after="0" w:line="240" w:lineRule="auto"/>
    </w:pPr>
    <w:rPr>
      <w:rFonts w:ascii="Verdana" w:eastAsia="Times New Roman" w:hAnsi="Verdana" w:cs="Verdana"/>
      <w:sz w:val="20"/>
      <w:szCs w:val="20"/>
      <w:lang w:val="en-US"/>
    </w:rPr>
  </w:style>
  <w:style w:type="character" w:styleId="af2">
    <w:name w:val="Emphasis"/>
    <w:basedOn w:val="a0"/>
    <w:uiPriority w:val="99"/>
    <w:qFormat/>
    <w:rsid w:val="008A0760"/>
    <w:rPr>
      <w:i/>
      <w:iCs/>
    </w:rPr>
  </w:style>
  <w:style w:type="paragraph" w:styleId="HTML">
    <w:name w:val="HTML Preformatted"/>
    <w:basedOn w:val="a"/>
    <w:link w:val="HTML0"/>
    <w:uiPriority w:val="99"/>
    <w:rsid w:val="008A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A0760"/>
    <w:rPr>
      <w:rFonts w:ascii="Courier New" w:hAnsi="Courier New" w:cs="Courier New"/>
      <w:sz w:val="20"/>
      <w:szCs w:val="20"/>
      <w:lang w:eastAsia="ru-RU"/>
    </w:rPr>
  </w:style>
  <w:style w:type="paragraph" w:customStyle="1" w:styleId="CharChar21">
    <w:name w:val="Char Char21"/>
    <w:basedOn w:val="a"/>
    <w:uiPriority w:val="99"/>
    <w:rsid w:val="008A0760"/>
    <w:pPr>
      <w:spacing w:after="0" w:line="240" w:lineRule="auto"/>
    </w:pPr>
    <w:rPr>
      <w:rFonts w:ascii="Verdana" w:eastAsia="Times New Roman" w:hAnsi="Verdana" w:cs="Verdana"/>
      <w:sz w:val="20"/>
      <w:szCs w:val="20"/>
      <w:lang w:val="en-US"/>
    </w:rPr>
  </w:style>
  <w:style w:type="paragraph" w:customStyle="1" w:styleId="11">
    <w:name w:val="Без интервала1"/>
    <w:uiPriority w:val="99"/>
    <w:rsid w:val="008A0760"/>
    <w:rPr>
      <w:rFonts w:eastAsia="Times New Roman" w:cs="Calibri"/>
      <w:lang w:val="uk-UA" w:eastAsia="uk-UA"/>
    </w:rPr>
  </w:style>
  <w:style w:type="paragraph" w:styleId="af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rsid w:val="008A0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8A0760"/>
    <w:rPr>
      <w:b/>
      <w:bCs/>
    </w:rPr>
  </w:style>
  <w:style w:type="character" w:customStyle="1" w:styleId="apple-converted-space">
    <w:name w:val="apple-converted-space"/>
    <w:basedOn w:val="a0"/>
    <w:uiPriority w:val="99"/>
    <w:rsid w:val="008A0760"/>
  </w:style>
  <w:style w:type="paragraph" w:customStyle="1" w:styleId="af5">
    <w:name w:val="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8A0760"/>
    <w:pPr>
      <w:spacing w:after="0" w:line="240" w:lineRule="auto"/>
    </w:pPr>
    <w:rPr>
      <w:rFonts w:ascii="Verdana" w:eastAsia="Times New Roman" w:hAnsi="Verdana" w:cs="Verdana"/>
      <w:sz w:val="20"/>
      <w:szCs w:val="20"/>
      <w:lang w:val="en-US"/>
    </w:rPr>
  </w:style>
  <w:style w:type="paragraph" w:styleId="af6">
    <w:name w:val="List Paragraph"/>
    <w:basedOn w:val="a"/>
    <w:uiPriority w:val="99"/>
    <w:qFormat/>
    <w:rsid w:val="008A0760"/>
    <w:pPr>
      <w:spacing w:after="0" w:line="240" w:lineRule="auto"/>
      <w:ind w:left="708"/>
    </w:pPr>
    <w:rPr>
      <w:rFonts w:ascii="Times New Roman" w:eastAsia="Times New Roman" w:hAnsi="Times New Roman" w:cs="Times New Roman"/>
      <w:sz w:val="24"/>
      <w:szCs w:val="24"/>
      <w:lang w:val="uk-UA" w:eastAsia="ru-RU"/>
    </w:rPr>
  </w:style>
  <w:style w:type="paragraph" w:customStyle="1" w:styleId="Default">
    <w:name w:val="Default"/>
    <w:uiPriority w:val="99"/>
    <w:rsid w:val="008A0760"/>
    <w:pPr>
      <w:autoSpaceDE w:val="0"/>
      <w:autoSpaceDN w:val="0"/>
      <w:adjustRightInd w:val="0"/>
      <w:spacing w:after="200" w:line="276" w:lineRule="auto"/>
      <w:jc w:val="both"/>
    </w:pPr>
    <w:rPr>
      <w:rFonts w:ascii="Arial" w:hAnsi="Arial" w:cs="Arial"/>
      <w:color w:val="000000"/>
      <w:sz w:val="24"/>
      <w:szCs w:val="24"/>
      <w:lang w:val="ru-RU"/>
    </w:rPr>
  </w:style>
  <w:style w:type="paragraph" w:customStyle="1" w:styleId="13">
    <w:name w:val="Абзац списка1"/>
    <w:basedOn w:val="a"/>
    <w:uiPriority w:val="99"/>
    <w:rsid w:val="008A0760"/>
    <w:pPr>
      <w:spacing w:after="0" w:line="240" w:lineRule="auto"/>
      <w:ind w:left="720"/>
    </w:pPr>
    <w:rPr>
      <w:rFonts w:eastAsia="Times New Roman"/>
      <w:lang w:val="uk-UA"/>
    </w:rPr>
  </w:style>
  <w:style w:type="character" w:customStyle="1" w:styleId="rvts23">
    <w:name w:val="rvts23"/>
    <w:uiPriority w:val="99"/>
    <w:rsid w:val="008A0760"/>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styleId="af8">
    <w:name w:val="caption"/>
    <w:basedOn w:val="a"/>
    <w:next w:val="a"/>
    <w:uiPriority w:val="99"/>
    <w:qFormat/>
    <w:rsid w:val="008A0760"/>
    <w:pPr>
      <w:spacing w:after="200" w:line="276" w:lineRule="auto"/>
      <w:jc w:val="both"/>
    </w:pPr>
    <w:rPr>
      <w:b/>
      <w:bCs/>
      <w:caps/>
      <w:sz w:val="16"/>
      <w:szCs w:val="16"/>
      <w:lang w:val="en-US"/>
    </w:rPr>
  </w:style>
  <w:style w:type="table" w:styleId="af9">
    <w:name w:val="Table Grid"/>
    <w:basedOn w:val="a1"/>
    <w:uiPriority w:val="99"/>
    <w:rsid w:val="008A0760"/>
    <w:pPr>
      <w:overflowPunct w:val="0"/>
      <w:autoSpaceDE w:val="0"/>
      <w:autoSpaceDN w:val="0"/>
      <w:adjustRightInd w:val="0"/>
      <w:textAlignment w:val="baseline"/>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Знак"/>
    <w:basedOn w:val="a"/>
    <w:uiPriority w:val="99"/>
    <w:rsid w:val="008A0760"/>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1"/>
    <w:basedOn w:val="a"/>
    <w:uiPriority w:val="99"/>
    <w:rsid w:val="00AD7532"/>
    <w:pPr>
      <w:spacing w:after="0" w:line="240" w:lineRule="auto"/>
    </w:pPr>
    <w:rPr>
      <w:rFonts w:ascii="Verdana" w:eastAsia="Times New Roman" w:hAnsi="Verdana" w:cs="Verdana"/>
      <w:sz w:val="20"/>
      <w:szCs w:val="20"/>
      <w:lang w:val="en-US"/>
    </w:rPr>
  </w:style>
  <w:style w:type="paragraph" w:styleId="afb">
    <w:name w:val="Balloon Text"/>
    <w:basedOn w:val="a"/>
    <w:link w:val="afc"/>
    <w:uiPriority w:val="99"/>
    <w:semiHidden/>
    <w:rsid w:val="0018626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locked/>
    <w:rsid w:val="0018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uc.org.ua/yuzhnoukrainsk" TargetMode="External"/><Relationship Id="rId18" Type="http://schemas.openxmlformats.org/officeDocument/2006/relationships/hyperlink" Target="http://yu.mk.ua/files/normakts_upload/dodatok_upload_1_3921_default.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u.mk.ua/files/normakts_upload/dodatok_upload_1_3921_default.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yu.mk.ua/files/normakts_upload/dodatok_upload_1_3921_default.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c.org.ua/yuzhnoukrainsk" TargetMode="External"/><Relationship Id="rId20" Type="http://schemas.openxmlformats.org/officeDocument/2006/relationships/hyperlink" Target="http://yu.mk.ua/files/normakts_upload/dodatok_upload_1_3921_defaul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c.org.ua/yuzhnoukrainsk" TargetMode="External"/><Relationship Id="rId24" Type="http://schemas.openxmlformats.org/officeDocument/2006/relationships/hyperlink" Target="http://www.auc.org.ua/yuzhnoukrainsk" TargetMode="External"/><Relationship Id="rId5" Type="http://schemas.openxmlformats.org/officeDocument/2006/relationships/webSettings" Target="webSettings.xml"/><Relationship Id="rId15" Type="http://schemas.openxmlformats.org/officeDocument/2006/relationships/hyperlink" Target="http://www.auc.org.ua/yuzhnoukrainsk" TargetMode="External"/><Relationship Id="rId23" Type="http://schemas.openxmlformats.org/officeDocument/2006/relationships/hyperlink" Target="http://yu.mk.ua/files/normakts_upload/dodatok_upload_1_3921_default.doc" TargetMode="External"/><Relationship Id="rId10" Type="http://schemas.openxmlformats.org/officeDocument/2006/relationships/hyperlink" Target="http://yu.mk.ua/show/645" TargetMode="External"/><Relationship Id="rId19" Type="http://schemas.openxmlformats.org/officeDocument/2006/relationships/hyperlink" Target="http://yu.mk.ua/show/64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ata.gov.ua" TargetMode="External"/><Relationship Id="rId22" Type="http://schemas.openxmlformats.org/officeDocument/2006/relationships/hyperlink" Target="http://yu.mk.ua/files/normakts_upload/dodatok_upload_1_3921_default.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083333333333345E-2"/>
          <c:y val="4.7297297297297314E-2"/>
          <c:w val="0.94791666666666652"/>
          <c:h val="0.34459459459459463"/>
        </c:manualLayout>
      </c:layout>
      <c:bar3DChart>
        <c:barDir val="col"/>
        <c:grouping val="clustered"/>
        <c:varyColors val="0"/>
        <c:ser>
          <c:idx val="0"/>
          <c:order val="0"/>
          <c:tx>
            <c:v>Всього зареєстровано(поставлено на облік) фізичнихосіб- підприємців</c:v>
          </c:tx>
          <c:invertIfNegative val="0"/>
          <c:dLbls>
            <c:dLbl>
              <c:idx val="0"/>
              <c:layout>
                <c:manualLayout>
                  <c:x val="-2.9749330440837746E-2"/>
                  <c:y val="-3.085647094318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7C-42D5-A7A8-586092212050}"/>
                </c:ext>
              </c:extLst>
            </c:dLbl>
            <c:dLbl>
              <c:idx val="1"/>
              <c:layout>
                <c:manualLayout>
                  <c:x val="-1.1988215758744369E-2"/>
                  <c:y val="-4.1546078122376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7C-42D5-A7A8-586092212050}"/>
                </c:ext>
              </c:extLst>
            </c:dLbl>
            <c:dLbl>
              <c:idx val="2"/>
              <c:layout>
                <c:manualLayout>
                  <c:x val="-4.6435534843858317E-3"/>
                  <c:y val="-2.7802701535383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7C-42D5-A7A8-586092212050}"/>
                </c:ext>
              </c:extLst>
            </c:dLbl>
            <c:dLbl>
              <c:idx val="3"/>
              <c:layout>
                <c:manualLayout>
                  <c:x val="1.1034013605442095E-2"/>
                  <c:y val="-4.8156542867995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7C-42D5-A7A8-586092212050}"/>
                </c:ext>
              </c:extLst>
            </c:dLbl>
            <c:dLbl>
              <c:idx val="4"/>
              <c:layout>
                <c:manualLayout>
                  <c:x val="3.5045128287535476E-2"/>
                  <c:y val="-1.5802365706681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7C-42D5-A7A8-586092212050}"/>
                </c:ext>
              </c:extLst>
            </c:dLbl>
            <c:dLbl>
              <c:idx val="5"/>
              <c:layout>
                <c:manualLayout>
                  <c:x val="4.655645722856061E-2"/>
                  <c:y val="-4.0409719996085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7C-42D5-A7A8-586092212050}"/>
                </c:ext>
              </c:extLst>
            </c:dLbl>
            <c:spPr>
              <a:noFill/>
              <a:ln w="22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Лист1!$B$8:$G$8</c:f>
              <c:numCache>
                <c:formatCode>General</c:formatCode>
                <c:ptCount val="6"/>
                <c:pt idx="0">
                  <c:v>177</c:v>
                </c:pt>
                <c:pt idx="1">
                  <c:v>210</c:v>
                </c:pt>
                <c:pt idx="2">
                  <c:v>306</c:v>
                </c:pt>
                <c:pt idx="3">
                  <c:v>183</c:v>
                </c:pt>
                <c:pt idx="4">
                  <c:v>262</c:v>
                </c:pt>
                <c:pt idx="5">
                  <c:v>185</c:v>
                </c:pt>
              </c:numCache>
            </c:numRef>
          </c:val>
          <c:extLst>
            <c:ext xmlns:c16="http://schemas.microsoft.com/office/drawing/2014/chart" uri="{C3380CC4-5D6E-409C-BE32-E72D297353CC}">
              <c16:uniqueId val="{00000006-F97C-42D5-A7A8-586092212050}"/>
            </c:ext>
          </c:extLst>
        </c:ser>
        <c:ser>
          <c:idx val="1"/>
          <c:order val="1"/>
          <c:tx>
            <c:v>Зареєстровано припинення діяльності фізичних осіб - підприємці</c:v>
          </c:tx>
          <c:invertIfNegative val="0"/>
          <c:dLbls>
            <c:dLbl>
              <c:idx val="0"/>
              <c:layout>
                <c:manualLayout>
                  <c:x val="-8.0079677540307037E-3"/>
                  <c:y val="-3.1324089962582929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7C-42D5-A7A8-586092212050}"/>
                </c:ext>
              </c:extLst>
            </c:dLbl>
            <c:dLbl>
              <c:idx val="1"/>
              <c:layout>
                <c:manualLayout>
                  <c:x val="9.7531469280626171E-3"/>
                  <c:y val="-5.2758796871225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7C-42D5-A7A8-586092212050}"/>
                </c:ext>
              </c:extLst>
            </c:dLbl>
            <c:dLbl>
              <c:idx val="2"/>
              <c:layout>
                <c:manualLayout>
                  <c:x val="2.3347594943489369E-2"/>
                  <c:y val="-3.889654231127368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7C-42D5-A7A8-586092212050}"/>
                </c:ext>
              </c:extLst>
            </c:dLbl>
            <c:dLbl>
              <c:idx val="3"/>
              <c:layout>
                <c:manualLayout>
                  <c:x val="3.6942042958915899E-2"/>
                  <c:y val="-1.4024018037772645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97C-42D5-A7A8-586092212050}"/>
                </c:ext>
              </c:extLst>
            </c:dLbl>
            <c:dLbl>
              <c:idx val="4"/>
              <c:layout>
                <c:manualLayout>
                  <c:x val="5.8869824307675733E-2"/>
                  <c:y val="-3.2662897124174917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7C-42D5-A7A8-586092212050}"/>
                </c:ext>
              </c:extLst>
            </c:dLbl>
            <c:dLbl>
              <c:idx val="5"/>
              <c:layout>
                <c:manualLayout>
                  <c:x val="7.0380938989769048E-2"/>
                  <c:y val="-5.5115748660052449E-2"/>
                </c:manualLayout>
              </c:layout>
              <c:spPr>
                <a:noFill/>
                <a:ln w="22391">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7C-42D5-A7A8-586092212050}"/>
                </c:ext>
              </c:extLst>
            </c:dLbl>
            <c:spPr>
              <a:noFill/>
              <a:ln w="22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Лист1!$B$2:$G$3</c:f>
              <c:strCache>
                <c:ptCount val="6"/>
                <c:pt idx="0">
                  <c:v>2015</c:v>
                </c:pt>
                <c:pt idx="1">
                  <c:v>2016</c:v>
                </c:pt>
                <c:pt idx="2">
                  <c:v>2017</c:v>
                </c:pt>
                <c:pt idx="3">
                  <c:v>2018</c:v>
                </c:pt>
                <c:pt idx="4">
                  <c:v>2019</c:v>
                </c:pt>
                <c:pt idx="5">
                  <c:v>9 місяців 2020</c:v>
                </c:pt>
              </c:strCache>
            </c:strRef>
          </c:cat>
          <c:val>
            <c:numRef>
              <c:f>Лист1!$B$15:$G$15</c:f>
              <c:numCache>
                <c:formatCode>General</c:formatCode>
                <c:ptCount val="6"/>
                <c:pt idx="0">
                  <c:v>217</c:v>
                </c:pt>
                <c:pt idx="1">
                  <c:v>201</c:v>
                </c:pt>
                <c:pt idx="2">
                  <c:v>229</c:v>
                </c:pt>
                <c:pt idx="3">
                  <c:v>211</c:v>
                </c:pt>
                <c:pt idx="4">
                  <c:v>187</c:v>
                </c:pt>
                <c:pt idx="5">
                  <c:v>128</c:v>
                </c:pt>
              </c:numCache>
            </c:numRef>
          </c:val>
          <c:extLst>
            <c:ext xmlns:c16="http://schemas.microsoft.com/office/drawing/2014/chart" uri="{C3380CC4-5D6E-409C-BE32-E72D297353CC}">
              <c16:uniqueId val="{0000000D-F97C-42D5-A7A8-586092212050}"/>
            </c:ext>
          </c:extLst>
        </c:ser>
        <c:dLbls>
          <c:showLegendKey val="0"/>
          <c:showVal val="1"/>
          <c:showCatName val="0"/>
          <c:showSerName val="0"/>
          <c:showPercent val="0"/>
          <c:showBubbleSize val="0"/>
        </c:dLbls>
        <c:gapWidth val="150"/>
        <c:shape val="box"/>
        <c:axId val="52260864"/>
        <c:axId val="52262400"/>
        <c:axId val="0"/>
      </c:bar3DChart>
      <c:catAx>
        <c:axId val="52260864"/>
        <c:scaling>
          <c:orientation val="minMax"/>
        </c:scaling>
        <c:delete val="0"/>
        <c:axPos val="b"/>
        <c:numFmt formatCode="General" sourceLinked="1"/>
        <c:majorTickMark val="none"/>
        <c:minorTickMark val="none"/>
        <c:tickLblPos val="nextTo"/>
        <c:crossAx val="52262400"/>
        <c:crosses val="autoZero"/>
        <c:auto val="1"/>
        <c:lblAlgn val="ctr"/>
        <c:lblOffset val="100"/>
        <c:noMultiLvlLbl val="0"/>
      </c:catAx>
      <c:valAx>
        <c:axId val="52262400"/>
        <c:scaling>
          <c:orientation val="minMax"/>
        </c:scaling>
        <c:delete val="1"/>
        <c:axPos val="l"/>
        <c:numFmt formatCode="General" sourceLinked="1"/>
        <c:majorTickMark val="out"/>
        <c:minorTickMark val="none"/>
        <c:tickLblPos val="none"/>
        <c:crossAx val="52260864"/>
        <c:crosses val="autoZero"/>
        <c:crossBetween val="between"/>
      </c:valAx>
      <c:spPr>
        <a:noFill/>
        <a:ln w="22391">
          <a:noFill/>
        </a:ln>
      </c:spPr>
    </c:plotArea>
    <c:legend>
      <c:legendPos val="r"/>
      <c:layout>
        <c:manualLayout>
          <c:xMode val="edge"/>
          <c:yMode val="edge"/>
          <c:x val="0"/>
          <c:y val="0.66216216216216217"/>
          <c:w val="1"/>
          <c:h val="0.3040540540540541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0CC6-7ADD-4356-8C6C-369EB185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8208</Words>
  <Characters>58864</Characters>
  <Application>Microsoft Office Word</Application>
  <DocSecurity>0</DocSecurity>
  <Lines>490</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2020-12-16T13:36:00Z</cp:lastPrinted>
  <dcterms:created xsi:type="dcterms:W3CDTF">2020-12-14T08:37:00Z</dcterms:created>
  <dcterms:modified xsi:type="dcterms:W3CDTF">2020-12-16T13:44:00Z</dcterms:modified>
</cp:coreProperties>
</file>